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5A3B" w14:textId="108DAF9C" w:rsidR="00C070CC" w:rsidRDefault="00C070CC" w:rsidP="001F5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Style w:val="NoneA"/>
          <w:noProof/>
        </w:rPr>
        <w:drawing>
          <wp:inline distT="0" distB="0" distL="0" distR="0" wp14:anchorId="3253ADAE" wp14:editId="4F3AB14B">
            <wp:extent cx="4358640" cy="1897380"/>
            <wp:effectExtent l="0" t="0" r="0" b="0"/>
            <wp:docPr id="1" name="Εικόνα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1EFC" w14:textId="064F4F45" w:rsidR="00B452F0" w:rsidRPr="001C37B4" w:rsidRDefault="00B452F0" w:rsidP="00BF2B29">
      <w:pPr>
        <w:pStyle w:val="10"/>
        <w:jc w:val="right"/>
        <w:rPr>
          <w:rFonts w:ascii="Arial" w:eastAsia="Arial" w:hAnsi="Arial" w:cs="Arial"/>
          <w:sz w:val="28"/>
          <w:szCs w:val="28"/>
          <w:lang w:val="el-GR"/>
        </w:rPr>
      </w:pPr>
      <w:r w:rsidRPr="001C37B4">
        <w:rPr>
          <w:rFonts w:ascii="Arial" w:hAnsi="Arial"/>
          <w:sz w:val="28"/>
          <w:szCs w:val="28"/>
          <w:lang w:val="el-GR"/>
        </w:rPr>
        <w:t xml:space="preserve">Θεσσαλονίκη </w:t>
      </w:r>
      <w:r w:rsidR="00BF2899" w:rsidRPr="00A86B7F">
        <w:rPr>
          <w:rFonts w:ascii="Arial" w:hAnsi="Arial"/>
          <w:sz w:val="28"/>
          <w:szCs w:val="28"/>
          <w:lang w:val="el-GR"/>
        </w:rPr>
        <w:t>25</w:t>
      </w:r>
      <w:r w:rsidRPr="001C37B4">
        <w:rPr>
          <w:rFonts w:ascii="Arial" w:hAnsi="Arial"/>
          <w:sz w:val="28"/>
          <w:szCs w:val="28"/>
          <w:lang w:val="el-GR"/>
        </w:rPr>
        <w:t>.0</w:t>
      </w:r>
      <w:r w:rsidR="00E535F0">
        <w:rPr>
          <w:rFonts w:ascii="Arial" w:hAnsi="Arial"/>
          <w:sz w:val="28"/>
          <w:szCs w:val="28"/>
          <w:lang w:val="el-GR"/>
        </w:rPr>
        <w:t>8</w:t>
      </w:r>
      <w:r w:rsidRPr="001C37B4">
        <w:rPr>
          <w:rFonts w:ascii="Arial" w:hAnsi="Arial"/>
          <w:sz w:val="28"/>
          <w:szCs w:val="28"/>
          <w:lang w:val="el-GR"/>
        </w:rPr>
        <w:t>.2025</w:t>
      </w:r>
    </w:p>
    <w:p w14:paraId="4EEAE24F" w14:textId="45634200" w:rsidR="00BF2899" w:rsidRPr="00BF2899" w:rsidRDefault="00C070CC" w:rsidP="00BF2899">
      <w:pPr>
        <w:pStyle w:val="10"/>
        <w:jc w:val="center"/>
        <w:rPr>
          <w:rStyle w:val="ng-star-inserted"/>
          <w:rFonts w:ascii="Arial" w:hAnsi="Arial"/>
          <w:b/>
          <w:bCs/>
          <w:spacing w:val="44"/>
          <w:sz w:val="32"/>
          <w:szCs w:val="32"/>
          <w:u w:val="single"/>
          <w:lang w:val="el-GR"/>
        </w:rPr>
      </w:pPr>
      <w:r w:rsidRPr="00661603"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  <w:t>ΔΕΛΤΙΟ ΤΥΠΟΥ</w:t>
      </w:r>
    </w:p>
    <w:p w14:paraId="22AD66C4" w14:textId="2558035B" w:rsidR="00BF2899" w:rsidRPr="00074C12" w:rsidRDefault="00BF2899" w:rsidP="00BF289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 w:rsidRPr="00074C12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 xml:space="preserve">B2B </w:t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>σ</w:t>
      </w:r>
      <w:r w:rsidRPr="00074C12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 xml:space="preserve">υναντήσεις με </w:t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>ε</w:t>
      </w:r>
      <w:r w:rsidRPr="00074C12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>πιχειρήσεις του Ισημερινού (</w:t>
      </w:r>
      <w:proofErr w:type="spellStart"/>
      <w:r w:rsidRPr="00074C12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>Ecuador</w:t>
      </w:r>
      <w:proofErr w:type="spellEnd"/>
      <w:r w:rsidRPr="00074C12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l-GR"/>
        </w:rPr>
        <w:t xml:space="preserve">) στη Θεσσαλονίκη, στις 11 Σεπτεμβρίου </w:t>
      </w:r>
    </w:p>
    <w:p w14:paraId="714C332F" w14:textId="38D96D51" w:rsidR="00BF2899" w:rsidRDefault="00BF2899" w:rsidP="00BF289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C0D9A">
        <w:rPr>
          <w:rFonts w:ascii="Arial" w:hAnsi="Arial" w:cs="Arial"/>
          <w:color w:val="000000"/>
        </w:rPr>
        <w:t>Το </w:t>
      </w:r>
      <w:r w:rsidRPr="00FC0D9A">
        <w:rPr>
          <w:rStyle w:val="aa"/>
          <w:rFonts w:ascii="Arial" w:hAnsi="Arial" w:cs="Arial"/>
          <w:color w:val="000000"/>
        </w:rPr>
        <w:t>Εμπορικό και Βιομηχανικό Επιμελητήριο Θεσσαλονίκης</w:t>
      </w:r>
      <w:r w:rsidRPr="00FC0D9A">
        <w:rPr>
          <w:rFonts w:ascii="Arial" w:hAnsi="Arial" w:cs="Arial"/>
          <w:color w:val="000000"/>
        </w:rPr>
        <w:t> (ΕΒΕΘ) και ο </w:t>
      </w:r>
      <w:r w:rsidRPr="00FC0D9A">
        <w:rPr>
          <w:rStyle w:val="aa"/>
          <w:rFonts w:ascii="Arial" w:hAnsi="Arial" w:cs="Arial"/>
          <w:color w:val="000000"/>
        </w:rPr>
        <w:t>Οργανισμός Λιμένος Θεσσαλονίκης</w:t>
      </w:r>
      <w:r w:rsidRPr="00FC0D9A">
        <w:rPr>
          <w:rFonts w:ascii="Arial" w:hAnsi="Arial" w:cs="Arial"/>
          <w:color w:val="000000"/>
        </w:rPr>
        <w:t> (ΟΛΘ), σε συνεργασία με τον </w:t>
      </w:r>
      <w:hyperlink r:id="rId12" w:history="1">
        <w:r w:rsidRPr="00FC0D9A">
          <w:rPr>
            <w:rStyle w:val="-"/>
            <w:rFonts w:ascii="Arial" w:hAnsi="Arial" w:cs="Arial"/>
          </w:rPr>
          <w:t>PRO ECUADOR</w:t>
        </w:r>
      </w:hyperlink>
      <w:r w:rsidRPr="00FC0D9A">
        <w:rPr>
          <w:rFonts w:ascii="Arial" w:hAnsi="Arial" w:cs="Arial"/>
          <w:color w:val="000000"/>
        </w:rPr>
        <w:t>, τον Εθνικό Οργανισμό του Ισημερινού για την προώθηση των εξαγωγών, </w:t>
      </w:r>
      <w:r>
        <w:rPr>
          <w:rFonts w:ascii="Arial" w:hAnsi="Arial" w:cs="Arial"/>
          <w:color w:val="000000"/>
        </w:rPr>
        <w:t xml:space="preserve">διοργανώνουν </w:t>
      </w:r>
      <w:r w:rsidRPr="00FC0D9A">
        <w:rPr>
          <w:rStyle w:val="aa"/>
          <w:rFonts w:ascii="Arial" w:hAnsi="Arial" w:cs="Arial"/>
          <w:color w:val="000000"/>
        </w:rPr>
        <w:t xml:space="preserve">επιχειρηματικές συναντήσεις (B2B </w:t>
      </w:r>
      <w:proofErr w:type="spellStart"/>
      <w:r w:rsidRPr="00FC0D9A">
        <w:rPr>
          <w:rStyle w:val="aa"/>
          <w:rFonts w:ascii="Arial" w:hAnsi="Arial" w:cs="Arial"/>
          <w:color w:val="000000"/>
        </w:rPr>
        <w:t>meetings</w:t>
      </w:r>
      <w:proofErr w:type="spellEnd"/>
      <w:r w:rsidRPr="00FC0D9A">
        <w:rPr>
          <w:rStyle w:val="aa"/>
          <w:rFonts w:ascii="Arial" w:hAnsi="Arial" w:cs="Arial"/>
          <w:color w:val="000000"/>
        </w:rPr>
        <w:t>)</w:t>
      </w:r>
      <w:r w:rsidRPr="00FC0D9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μεταξύ ελληνικών εταιρειών και </w:t>
      </w:r>
      <w:r w:rsidRPr="00FC0D9A">
        <w:rPr>
          <w:rFonts w:ascii="Arial" w:hAnsi="Arial" w:cs="Arial"/>
          <w:color w:val="000000"/>
        </w:rPr>
        <w:t>εξαγωγικών επιχειρήσεων του Ισημερινού, </w:t>
      </w:r>
      <w:r w:rsidRPr="00FC0D9A">
        <w:rPr>
          <w:rStyle w:val="aa"/>
          <w:rFonts w:ascii="Arial" w:hAnsi="Arial" w:cs="Arial"/>
          <w:color w:val="000000"/>
        </w:rPr>
        <w:t>την Πέμπτη 11 Σεπτεμβρίου και ώρες 10:00 – 13:00, </w:t>
      </w:r>
      <w:r w:rsidRPr="00FC0D9A">
        <w:rPr>
          <w:rFonts w:ascii="Arial" w:hAnsi="Arial" w:cs="Arial"/>
          <w:color w:val="000000"/>
        </w:rPr>
        <w:t>στο Συνεδριακό Κέντρο της ΔΕΘ-HELEXPO </w:t>
      </w:r>
      <w:r w:rsidRPr="00FC0D9A">
        <w:rPr>
          <w:rStyle w:val="aa"/>
          <w:rFonts w:ascii="Arial" w:hAnsi="Arial" w:cs="Arial"/>
          <w:color w:val="000000"/>
        </w:rPr>
        <w:t>"Νικόλαος Γερμανός" </w:t>
      </w:r>
      <w:r w:rsidRPr="00FC0D9A">
        <w:rPr>
          <w:rFonts w:ascii="Arial" w:hAnsi="Arial" w:cs="Arial"/>
          <w:color w:val="000000"/>
        </w:rPr>
        <w:t>(Περίπτερο 8, 2ος όροφος, Αίθουσα C). Πριν την έναρξη των επιχειρηματικών συναντήσεων, θα</w:t>
      </w:r>
      <w:r>
        <w:rPr>
          <w:rFonts w:ascii="Arial" w:hAnsi="Arial" w:cs="Arial"/>
          <w:color w:val="000000"/>
        </w:rPr>
        <w:t xml:space="preserve"> </w:t>
      </w:r>
      <w:r w:rsidRPr="00FC0D9A">
        <w:rPr>
          <w:rFonts w:ascii="Arial" w:hAnsi="Arial" w:cs="Arial"/>
          <w:color w:val="000000"/>
        </w:rPr>
        <w:t>προηγηθεί </w:t>
      </w:r>
      <w:r w:rsidRPr="00FC0D9A">
        <w:rPr>
          <w:rStyle w:val="aa"/>
          <w:rFonts w:ascii="Arial" w:hAnsi="Arial" w:cs="Arial"/>
          <w:color w:val="000000"/>
        </w:rPr>
        <w:t>σύντομη ενημερωτική εκδήλωση</w:t>
      </w:r>
      <w:r w:rsidRPr="00FC0D9A">
        <w:rPr>
          <w:rFonts w:ascii="Arial" w:hAnsi="Arial" w:cs="Arial"/>
          <w:color w:val="000000"/>
        </w:rPr>
        <w:t> για την οικονομία του Ισημερινού και τις δυνατότητες συνεργασίας με την εγχώρια επιχειρηματική κοινότητα.</w:t>
      </w:r>
    </w:p>
    <w:p w14:paraId="2C7CD690" w14:textId="17D272FF" w:rsidR="00BF2899" w:rsidRPr="00FC0D9A" w:rsidRDefault="00BF2899" w:rsidP="00BF289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C0D9A">
        <w:rPr>
          <w:rFonts w:ascii="Arial" w:hAnsi="Arial" w:cs="Arial"/>
          <w:color w:val="000000"/>
        </w:rPr>
        <w:t xml:space="preserve">Η </w:t>
      </w:r>
      <w:r>
        <w:rPr>
          <w:rFonts w:ascii="Arial" w:hAnsi="Arial" w:cs="Arial"/>
          <w:color w:val="000000"/>
        </w:rPr>
        <w:t xml:space="preserve">επιχειρηματική </w:t>
      </w:r>
      <w:r w:rsidRPr="00FC0D9A">
        <w:rPr>
          <w:rFonts w:ascii="Arial" w:hAnsi="Arial" w:cs="Arial"/>
          <w:color w:val="000000"/>
        </w:rPr>
        <w:t xml:space="preserve">αποστολή </w:t>
      </w:r>
      <w:r>
        <w:rPr>
          <w:rFonts w:ascii="Arial" w:hAnsi="Arial" w:cs="Arial"/>
          <w:color w:val="000000"/>
        </w:rPr>
        <w:t xml:space="preserve">από τον Ισημερινό </w:t>
      </w:r>
      <w:r w:rsidRPr="00FC0D9A">
        <w:rPr>
          <w:rFonts w:ascii="Arial" w:hAnsi="Arial" w:cs="Arial"/>
          <w:color w:val="000000"/>
        </w:rPr>
        <w:t>περιλαμβάνει εξαγωγικές επιχειρήσεις</w:t>
      </w:r>
      <w:r>
        <w:rPr>
          <w:rFonts w:ascii="Arial" w:hAnsi="Arial" w:cs="Arial"/>
          <w:color w:val="000000"/>
        </w:rPr>
        <w:t xml:space="preserve">, </w:t>
      </w:r>
      <w:r w:rsidRPr="00FC0D9A">
        <w:rPr>
          <w:rFonts w:ascii="Arial" w:hAnsi="Arial" w:cs="Arial"/>
          <w:color w:val="000000"/>
        </w:rPr>
        <w:t>που δραστηριοποιούνται στους εξής τομείς: </w:t>
      </w:r>
      <w:r w:rsidRPr="00FC0D9A">
        <w:rPr>
          <w:rStyle w:val="aa"/>
          <w:rFonts w:ascii="Arial" w:hAnsi="Arial" w:cs="Arial"/>
          <w:color w:val="000000"/>
        </w:rPr>
        <w:t xml:space="preserve">Τουρισμός - Πληροφορική &amp; Λογισμικό -  Αλιεία (Γαρίδες) - Τροπικά φρούτα (Φρέσκα &amp; Αποξηραμένα) - Καφές </w:t>
      </w:r>
      <w:r>
        <w:rPr>
          <w:rStyle w:val="aa"/>
          <w:rFonts w:ascii="Arial" w:hAnsi="Arial" w:cs="Arial"/>
          <w:color w:val="000000"/>
        </w:rPr>
        <w:t xml:space="preserve">και </w:t>
      </w:r>
      <w:r w:rsidRPr="00FC0D9A">
        <w:rPr>
          <w:rStyle w:val="aa"/>
          <w:rFonts w:ascii="Arial" w:hAnsi="Arial" w:cs="Arial"/>
          <w:color w:val="000000"/>
        </w:rPr>
        <w:t>Κακάο.</w:t>
      </w:r>
      <w:r>
        <w:rPr>
          <w:rFonts w:ascii="Arial" w:hAnsi="Arial" w:cs="Arial"/>
          <w:color w:val="000000"/>
        </w:rPr>
        <w:t xml:space="preserve"> </w:t>
      </w:r>
    </w:p>
    <w:p w14:paraId="4C4010F4" w14:textId="77777777" w:rsidR="00BF2899" w:rsidRPr="00FC0D9A" w:rsidRDefault="00BF2899" w:rsidP="00BF289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C0D9A">
        <w:rPr>
          <w:rFonts w:ascii="Arial" w:hAnsi="Arial" w:cs="Arial"/>
          <w:color w:val="000000"/>
        </w:rPr>
        <w:t>Οι εν λόγω επιχειρήσεις ενδιαφέρονται για συνεργασίες με:</w:t>
      </w:r>
    </w:p>
    <w:p w14:paraId="50D734C9" w14:textId="77777777" w:rsidR="00BF2899" w:rsidRPr="00FC0D9A" w:rsidRDefault="00BF2899" w:rsidP="00BF28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FC0D9A">
        <w:rPr>
          <w:rStyle w:val="aa"/>
          <w:rFonts w:ascii="Arial" w:hAnsi="Arial" w:cs="Arial"/>
          <w:color w:val="000000"/>
        </w:rPr>
        <w:t xml:space="preserve">Τουριστικά γραφεία και </w:t>
      </w:r>
      <w:proofErr w:type="spellStart"/>
      <w:r w:rsidRPr="00FC0D9A">
        <w:rPr>
          <w:rStyle w:val="aa"/>
          <w:rFonts w:ascii="Arial" w:hAnsi="Arial" w:cs="Arial"/>
          <w:color w:val="000000"/>
        </w:rPr>
        <w:t>tour</w:t>
      </w:r>
      <w:proofErr w:type="spellEnd"/>
      <w:r w:rsidRPr="00FC0D9A">
        <w:rPr>
          <w:rStyle w:val="aa"/>
          <w:rFonts w:ascii="Arial" w:hAnsi="Arial" w:cs="Arial"/>
          <w:color w:val="000000"/>
        </w:rPr>
        <w:t xml:space="preserve"> </w:t>
      </w:r>
      <w:proofErr w:type="spellStart"/>
      <w:r w:rsidRPr="00FC0D9A">
        <w:rPr>
          <w:rStyle w:val="aa"/>
          <w:rFonts w:ascii="Arial" w:hAnsi="Arial" w:cs="Arial"/>
          <w:color w:val="000000"/>
        </w:rPr>
        <w:t>operators</w:t>
      </w:r>
      <w:proofErr w:type="spellEnd"/>
    </w:p>
    <w:p w14:paraId="6B10DC2F" w14:textId="77777777" w:rsidR="00BF2899" w:rsidRPr="00FC0D9A" w:rsidRDefault="00BF2899" w:rsidP="00BF28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FC0D9A">
        <w:rPr>
          <w:rStyle w:val="aa"/>
          <w:rFonts w:ascii="Arial" w:hAnsi="Arial" w:cs="Arial"/>
          <w:color w:val="000000"/>
        </w:rPr>
        <w:t>Εταιρείες τεχνολογίας και ανάπτυξης λογισμικού</w:t>
      </w:r>
    </w:p>
    <w:p w14:paraId="00DBD6C3" w14:textId="77777777" w:rsidR="00BF2899" w:rsidRPr="00FC0D9A" w:rsidRDefault="00BF2899" w:rsidP="00BF28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FC0D9A">
        <w:rPr>
          <w:rStyle w:val="aa"/>
          <w:rFonts w:ascii="Arial" w:hAnsi="Arial" w:cs="Arial"/>
          <w:color w:val="000000"/>
        </w:rPr>
        <w:t xml:space="preserve">Εισαγωγείς, διανομείς, σούπερ </w:t>
      </w:r>
      <w:proofErr w:type="spellStart"/>
      <w:r w:rsidRPr="00FC0D9A">
        <w:rPr>
          <w:rStyle w:val="aa"/>
          <w:rFonts w:ascii="Arial" w:hAnsi="Arial" w:cs="Arial"/>
          <w:color w:val="000000"/>
        </w:rPr>
        <w:t>μάρκετ</w:t>
      </w:r>
      <w:proofErr w:type="spellEnd"/>
      <w:r w:rsidRPr="00FC0D9A">
        <w:rPr>
          <w:rStyle w:val="aa"/>
          <w:rFonts w:ascii="Arial" w:hAnsi="Arial" w:cs="Arial"/>
          <w:color w:val="000000"/>
        </w:rPr>
        <w:t xml:space="preserve"> και εξειδικευμένα καταστήματα</w:t>
      </w:r>
    </w:p>
    <w:p w14:paraId="0CCAA8AC" w14:textId="1FD99863" w:rsidR="00BF2899" w:rsidRPr="00FC0D9A" w:rsidRDefault="00BF2899" w:rsidP="00BF28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FC0D9A">
        <w:rPr>
          <w:rStyle w:val="aa"/>
          <w:rFonts w:ascii="Arial" w:hAnsi="Arial" w:cs="Arial"/>
          <w:color w:val="000000"/>
        </w:rPr>
        <w:t xml:space="preserve">Καφεκοπτεία, επιχειρήσεις επεξεργασίας κακάο/σοκολάτας και </w:t>
      </w:r>
      <w:proofErr w:type="spellStart"/>
      <w:r w:rsidRPr="00FC0D9A">
        <w:rPr>
          <w:rStyle w:val="aa"/>
          <w:rFonts w:ascii="Arial" w:hAnsi="Arial" w:cs="Arial"/>
          <w:color w:val="000000"/>
        </w:rPr>
        <w:t>coffee</w:t>
      </w:r>
      <w:proofErr w:type="spellEnd"/>
      <w:r w:rsidRPr="00FC0D9A">
        <w:rPr>
          <w:rStyle w:val="aa"/>
          <w:rFonts w:ascii="Arial" w:hAnsi="Arial" w:cs="Arial"/>
          <w:color w:val="000000"/>
        </w:rPr>
        <w:t xml:space="preserve"> </w:t>
      </w:r>
      <w:proofErr w:type="spellStart"/>
      <w:r w:rsidRPr="00FC0D9A">
        <w:rPr>
          <w:rStyle w:val="aa"/>
          <w:rFonts w:ascii="Arial" w:hAnsi="Arial" w:cs="Arial"/>
          <w:color w:val="000000"/>
        </w:rPr>
        <w:t>shops</w:t>
      </w:r>
      <w:proofErr w:type="spellEnd"/>
      <w:r>
        <w:rPr>
          <w:rStyle w:val="aa"/>
          <w:rFonts w:ascii="Arial" w:hAnsi="Arial" w:cs="Arial"/>
          <w:color w:val="000000"/>
        </w:rPr>
        <w:t>.</w:t>
      </w:r>
    </w:p>
    <w:p w14:paraId="5D5A9826" w14:textId="77777777" w:rsidR="00BF2899" w:rsidRDefault="00BF2899" w:rsidP="00BF289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C0D9A">
        <w:rPr>
          <w:rFonts w:ascii="Arial" w:hAnsi="Arial" w:cs="Arial"/>
          <w:color w:val="000000"/>
        </w:rPr>
        <w:t>H γλώσσα της εκδήλωσης και των συναντήσεων θα είναι η </w:t>
      </w:r>
      <w:r w:rsidRPr="00FC0D9A">
        <w:rPr>
          <w:rStyle w:val="aa"/>
          <w:rFonts w:ascii="Arial" w:hAnsi="Arial" w:cs="Arial"/>
          <w:color w:val="000000"/>
        </w:rPr>
        <w:t>αγγλική</w:t>
      </w:r>
      <w:r w:rsidRPr="00FC0D9A">
        <w:rPr>
          <w:rFonts w:ascii="Arial" w:hAnsi="Arial" w:cs="Arial"/>
          <w:color w:val="000000"/>
        </w:rPr>
        <w:t xml:space="preserve">. </w:t>
      </w:r>
    </w:p>
    <w:p w14:paraId="106ABA1B" w14:textId="77777777" w:rsidR="00A86B7F" w:rsidRDefault="00A86B7F" w:rsidP="00A86B7F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 xml:space="preserve">Για να δείτε τον αναλυτικό κατάλογο των επιχειρήσεων του Ισημερινού που θα συμμετάσχουν και να δηλώσετε τη συμμετοχή σας στις συναντήσεις πατήστε </w:t>
      </w:r>
      <w:hyperlink r:id="rId13" w:history="1">
        <w:r>
          <w:rPr>
            <w:rStyle w:val="aa"/>
            <w:rFonts w:ascii="Arial" w:hAnsi="Arial" w:cs="Arial"/>
            <w:color w:val="0000FF"/>
            <w:u w:val="single"/>
          </w:rPr>
          <w:t>εδώ</w:t>
        </w:r>
      </w:hyperlink>
      <w:r>
        <w:rPr>
          <w:rFonts w:ascii="Arial" w:hAnsi="Arial" w:cs="Arial"/>
        </w:rPr>
        <w:t>.</w:t>
      </w:r>
    </w:p>
    <w:p w14:paraId="2C0DA631" w14:textId="778BDAB8" w:rsidR="00BF2899" w:rsidRPr="00BF2899" w:rsidRDefault="00BF2899" w:rsidP="00BF2899">
      <w:pPr>
        <w:shd w:val="clear" w:color="auto" w:fill="FFFFFF"/>
        <w:spacing w:before="100" w:beforeAutospacing="1" w:after="100" w:afterAutospacing="1"/>
        <w:jc w:val="both"/>
        <w:rPr>
          <w:rStyle w:val="ng-star-inserted"/>
          <w:rFonts w:ascii="Arial" w:hAnsi="Arial" w:cs="Arial"/>
          <w:color w:val="000000"/>
        </w:rPr>
      </w:pPr>
      <w:r w:rsidRPr="00FC0D9A">
        <w:rPr>
          <w:rFonts w:ascii="Arial" w:hAnsi="Arial" w:cs="Arial"/>
          <w:color w:val="000000"/>
        </w:rPr>
        <w:t>Για περισσότερες πληροφορίες μπορείτε να επικοινωνήσετε με το ΕΒΕΘ, Τμήμα Δημοσίων Σχέσεων, Τύπου και Εκδόσεων, email</w:t>
      </w:r>
      <w:r w:rsidRPr="00BF2899">
        <w:rPr>
          <w:rFonts w:ascii="Arial" w:hAnsi="Arial" w:cs="Arial"/>
          <w:color w:val="000000"/>
        </w:rPr>
        <w:t>:</w:t>
      </w:r>
      <w:r w:rsidRPr="00FC0D9A">
        <w:rPr>
          <w:rFonts w:ascii="Arial" w:hAnsi="Arial" w:cs="Arial"/>
          <w:color w:val="000000"/>
        </w:rPr>
        <w:t> </w:t>
      </w:r>
      <w:hyperlink r:id="rId14" w:history="1">
        <w:r w:rsidRPr="00FC0D9A">
          <w:rPr>
            <w:rStyle w:val="-"/>
            <w:rFonts w:ascii="Arial" w:hAnsi="Arial" w:cs="Arial"/>
          </w:rPr>
          <w:t>publicrelations@ebeth.gr</w:t>
        </w:r>
      </w:hyperlink>
      <w:r w:rsidRPr="00FC0D9A">
        <w:rPr>
          <w:rFonts w:ascii="Arial" w:hAnsi="Arial" w:cs="Arial"/>
          <w:color w:val="000000"/>
        </w:rPr>
        <w:t xml:space="preserve"> &amp; </w:t>
      </w:r>
      <w:proofErr w:type="spellStart"/>
      <w:r w:rsidRPr="00FC0D9A">
        <w:rPr>
          <w:rFonts w:ascii="Arial" w:hAnsi="Arial" w:cs="Arial"/>
          <w:color w:val="000000"/>
        </w:rPr>
        <w:t>τηλ</w:t>
      </w:r>
      <w:proofErr w:type="spellEnd"/>
      <w:r w:rsidRPr="00FC0D9A">
        <w:rPr>
          <w:rFonts w:ascii="Arial" w:hAnsi="Arial" w:cs="Arial"/>
          <w:color w:val="000000"/>
        </w:rPr>
        <w:t>. 2310-370132 &amp; 2310-370182</w:t>
      </w:r>
      <w:r w:rsidRPr="00BF2899">
        <w:rPr>
          <w:rFonts w:ascii="Arial" w:hAnsi="Arial" w:cs="Arial"/>
          <w:color w:val="000000"/>
        </w:rPr>
        <w:t>.</w:t>
      </w:r>
    </w:p>
    <w:p w14:paraId="6287DBF0" w14:textId="77777777" w:rsidR="00531E40" w:rsidRPr="001B504A" w:rsidRDefault="00531E40" w:rsidP="00C070CC">
      <w:pPr>
        <w:jc w:val="both"/>
      </w:pPr>
    </w:p>
    <w:sectPr w:rsidR="00531E40" w:rsidRPr="001B5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CE94" w14:textId="77777777" w:rsidR="00E12103" w:rsidRDefault="00E12103" w:rsidP="00C070CC">
      <w:pPr>
        <w:spacing w:after="0" w:line="240" w:lineRule="auto"/>
      </w:pPr>
      <w:r>
        <w:separator/>
      </w:r>
    </w:p>
  </w:endnote>
  <w:endnote w:type="continuationSeparator" w:id="0">
    <w:p w14:paraId="64B39849" w14:textId="77777777" w:rsidR="00E12103" w:rsidRDefault="00E12103" w:rsidP="00C0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191D" w14:textId="77777777" w:rsidR="00E12103" w:rsidRDefault="00E12103" w:rsidP="00C070CC">
      <w:pPr>
        <w:spacing w:after="0" w:line="240" w:lineRule="auto"/>
      </w:pPr>
      <w:r>
        <w:separator/>
      </w:r>
    </w:p>
  </w:footnote>
  <w:footnote w:type="continuationSeparator" w:id="0">
    <w:p w14:paraId="54F6C994" w14:textId="77777777" w:rsidR="00E12103" w:rsidRDefault="00E12103" w:rsidP="00C0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401F"/>
    <w:multiLevelType w:val="multilevel"/>
    <w:tmpl w:val="3D1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F0E79"/>
    <w:multiLevelType w:val="hybridMultilevel"/>
    <w:tmpl w:val="DB865168"/>
    <w:lvl w:ilvl="0" w:tplc="0108FB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7D07"/>
    <w:multiLevelType w:val="hybridMultilevel"/>
    <w:tmpl w:val="B5B6967A"/>
    <w:lvl w:ilvl="0" w:tplc="FEA22C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370CD"/>
    <w:multiLevelType w:val="multilevel"/>
    <w:tmpl w:val="5A6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A402D"/>
    <w:multiLevelType w:val="multilevel"/>
    <w:tmpl w:val="A26C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64A94"/>
    <w:multiLevelType w:val="hybridMultilevel"/>
    <w:tmpl w:val="91388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65345"/>
    <w:multiLevelType w:val="multilevel"/>
    <w:tmpl w:val="6D7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689827">
    <w:abstractNumId w:val="2"/>
  </w:num>
  <w:num w:numId="2" w16cid:durableId="2035575395">
    <w:abstractNumId w:val="6"/>
  </w:num>
  <w:num w:numId="3" w16cid:durableId="763184710">
    <w:abstractNumId w:val="3"/>
  </w:num>
  <w:num w:numId="4" w16cid:durableId="1499809968">
    <w:abstractNumId w:val="1"/>
  </w:num>
  <w:num w:numId="5" w16cid:durableId="469834620">
    <w:abstractNumId w:val="5"/>
  </w:num>
  <w:num w:numId="6" w16cid:durableId="104273168">
    <w:abstractNumId w:val="4"/>
  </w:num>
  <w:num w:numId="7" w16cid:durableId="181537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97"/>
    <w:rsid w:val="00000682"/>
    <w:rsid w:val="00000CDC"/>
    <w:rsid w:val="000633F1"/>
    <w:rsid w:val="000768F5"/>
    <w:rsid w:val="0009531D"/>
    <w:rsid w:val="000A6255"/>
    <w:rsid w:val="000E1A48"/>
    <w:rsid w:val="000F6850"/>
    <w:rsid w:val="0013281F"/>
    <w:rsid w:val="0014710B"/>
    <w:rsid w:val="001B504A"/>
    <w:rsid w:val="001B5DFE"/>
    <w:rsid w:val="001C37B4"/>
    <w:rsid w:val="001D5976"/>
    <w:rsid w:val="001E4174"/>
    <w:rsid w:val="001F56FC"/>
    <w:rsid w:val="00296446"/>
    <w:rsid w:val="00332B4B"/>
    <w:rsid w:val="00357E97"/>
    <w:rsid w:val="003B7B94"/>
    <w:rsid w:val="0042206A"/>
    <w:rsid w:val="00432EC4"/>
    <w:rsid w:val="0045152D"/>
    <w:rsid w:val="004545A0"/>
    <w:rsid w:val="00487470"/>
    <w:rsid w:val="004C4E86"/>
    <w:rsid w:val="004D38ED"/>
    <w:rsid w:val="004F2A02"/>
    <w:rsid w:val="005177AE"/>
    <w:rsid w:val="00531E40"/>
    <w:rsid w:val="005454E8"/>
    <w:rsid w:val="005717B1"/>
    <w:rsid w:val="00605B01"/>
    <w:rsid w:val="006340BC"/>
    <w:rsid w:val="006555ED"/>
    <w:rsid w:val="006A22D2"/>
    <w:rsid w:val="00726E67"/>
    <w:rsid w:val="007422F4"/>
    <w:rsid w:val="007B1F60"/>
    <w:rsid w:val="007C431B"/>
    <w:rsid w:val="0081325C"/>
    <w:rsid w:val="00823F41"/>
    <w:rsid w:val="00834DD1"/>
    <w:rsid w:val="0085280D"/>
    <w:rsid w:val="00865088"/>
    <w:rsid w:val="008F47CE"/>
    <w:rsid w:val="008F6AEF"/>
    <w:rsid w:val="00954248"/>
    <w:rsid w:val="009740A1"/>
    <w:rsid w:val="009C52D9"/>
    <w:rsid w:val="009D7A85"/>
    <w:rsid w:val="009E30F9"/>
    <w:rsid w:val="00A36E3B"/>
    <w:rsid w:val="00A665EE"/>
    <w:rsid w:val="00A86B7F"/>
    <w:rsid w:val="00A93476"/>
    <w:rsid w:val="00AB3B7C"/>
    <w:rsid w:val="00B452F0"/>
    <w:rsid w:val="00B57C47"/>
    <w:rsid w:val="00B65CDB"/>
    <w:rsid w:val="00B97887"/>
    <w:rsid w:val="00BB633B"/>
    <w:rsid w:val="00BC1012"/>
    <w:rsid w:val="00BF2899"/>
    <w:rsid w:val="00BF2B29"/>
    <w:rsid w:val="00BF2FE2"/>
    <w:rsid w:val="00C070CC"/>
    <w:rsid w:val="00C1573C"/>
    <w:rsid w:val="00C41DDF"/>
    <w:rsid w:val="00C4760E"/>
    <w:rsid w:val="00D01B72"/>
    <w:rsid w:val="00D62200"/>
    <w:rsid w:val="00D757DC"/>
    <w:rsid w:val="00E074A1"/>
    <w:rsid w:val="00E12103"/>
    <w:rsid w:val="00E22192"/>
    <w:rsid w:val="00E43354"/>
    <w:rsid w:val="00E535F0"/>
    <w:rsid w:val="00E974E7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3E2B"/>
  <w15:chartTrackingRefBased/>
  <w15:docId w15:val="{230411F7-8C83-4CEA-9B55-E2CD176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7E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7E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7E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7E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7E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7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7E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E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E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7E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E9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5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relative">
    <w:name w:val="relative"/>
    <w:basedOn w:val="a0"/>
    <w:rsid w:val="00B97887"/>
  </w:style>
  <w:style w:type="character" w:customStyle="1" w:styleId="NoneA">
    <w:name w:val="None A"/>
    <w:rsid w:val="00C070CC"/>
  </w:style>
  <w:style w:type="paragraph" w:customStyle="1" w:styleId="10">
    <w:name w:val="Βασικό1"/>
    <w:rsid w:val="00C070CC"/>
    <w:pP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val="en-US" w:eastAsia="el-GR"/>
      <w14:ligatures w14:val="none"/>
    </w:rPr>
  </w:style>
  <w:style w:type="character" w:styleId="aa">
    <w:name w:val="Strong"/>
    <w:uiPriority w:val="22"/>
    <w:qFormat/>
    <w:rsid w:val="00C070CC"/>
    <w:rPr>
      <w:b/>
      <w:bCs/>
    </w:rPr>
  </w:style>
  <w:style w:type="paragraph" w:styleId="ab">
    <w:name w:val="footnote text"/>
    <w:basedOn w:val="a"/>
    <w:link w:val="Char3"/>
    <w:uiPriority w:val="99"/>
    <w:semiHidden/>
    <w:unhideWhenUsed/>
    <w:rsid w:val="00C070C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C070C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070CC"/>
    <w:rPr>
      <w:vertAlign w:val="superscript"/>
    </w:rPr>
  </w:style>
  <w:style w:type="character" w:styleId="ad">
    <w:name w:val="Emphasis"/>
    <w:basedOn w:val="a0"/>
    <w:uiPriority w:val="20"/>
    <w:qFormat/>
    <w:rsid w:val="00C070CC"/>
    <w:rPr>
      <w:i/>
      <w:iCs/>
    </w:rPr>
  </w:style>
  <w:style w:type="character" w:styleId="-">
    <w:name w:val="Hyperlink"/>
    <w:basedOn w:val="a0"/>
    <w:uiPriority w:val="99"/>
    <w:unhideWhenUsed/>
    <w:rsid w:val="00605B0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5B01"/>
    <w:rPr>
      <w:color w:val="605E5C"/>
      <w:shd w:val="clear" w:color="auto" w:fill="E1DFDD"/>
    </w:rPr>
  </w:style>
  <w:style w:type="paragraph" w:styleId="af">
    <w:name w:val="Body Text Indent"/>
    <w:basedOn w:val="a"/>
    <w:link w:val="Char4"/>
    <w:rsid w:val="00487470"/>
    <w:pPr>
      <w:suppressAutoHyphens/>
      <w:spacing w:after="0" w:line="100" w:lineRule="atLeast"/>
      <w:ind w:left="992" w:hanging="992"/>
      <w:jc w:val="both"/>
    </w:pPr>
    <w:rPr>
      <w:rFonts w:ascii="Arial" w:eastAsia="Times New Roman" w:hAnsi="Arial" w:cs="Times New Roman"/>
      <w:color w:val="000000"/>
      <w:kern w:val="0"/>
      <w:lang w:eastAsia="ar-SA"/>
      <w14:ligatures w14:val="none"/>
    </w:rPr>
  </w:style>
  <w:style w:type="character" w:customStyle="1" w:styleId="Char4">
    <w:name w:val="Σώμα κείμενου με εσοχή Char"/>
    <w:basedOn w:val="a0"/>
    <w:link w:val="af"/>
    <w:rsid w:val="00487470"/>
    <w:rPr>
      <w:rFonts w:ascii="Arial" w:eastAsia="Times New Roman" w:hAnsi="Arial" w:cs="Times New Roman"/>
      <w:color w:val="000000"/>
      <w:kern w:val="0"/>
      <w:lang w:eastAsia="ar-SA"/>
      <w14:ligatures w14:val="none"/>
    </w:rPr>
  </w:style>
  <w:style w:type="character" w:customStyle="1" w:styleId="ng-star-inserted">
    <w:name w:val="ng-star-inserted"/>
    <w:basedOn w:val="a0"/>
    <w:rsid w:val="001D5976"/>
  </w:style>
  <w:style w:type="paragraph" w:customStyle="1" w:styleId="ng-star-inserted1">
    <w:name w:val="ng-star-inserted1"/>
    <w:basedOn w:val="a"/>
    <w:rsid w:val="001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mat-mdc-tooltip-trigger">
    <w:name w:val="mat-mdc-tooltip-trigger"/>
    <w:basedOn w:val="a0"/>
    <w:rsid w:val="001D5976"/>
  </w:style>
  <w:style w:type="paragraph" w:customStyle="1" w:styleId="ng-star-inserted2">
    <w:name w:val="ng-star-inserted2"/>
    <w:basedOn w:val="a"/>
    <w:rsid w:val="001D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beth.gr/articles/488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ecuador.gob.e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ublicrelations@ebe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143eb-7066-4ea8-af19-3a89c0e62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8810A48DB7D49ADED9B6169736049" ma:contentTypeVersion="17" ma:contentTypeDescription="Create a new document." ma:contentTypeScope="" ma:versionID="1504eae3a7c6180be016bdeba28fdde0">
  <xsd:schema xmlns:xsd="http://www.w3.org/2001/XMLSchema" xmlns:xs="http://www.w3.org/2001/XMLSchema" xmlns:p="http://schemas.microsoft.com/office/2006/metadata/properties" xmlns:ns3="89a143eb-7066-4ea8-af19-3a89c0e620b1" xmlns:ns4="c7d0a822-7552-4f98-b513-204a9ea223b9" targetNamespace="http://schemas.microsoft.com/office/2006/metadata/properties" ma:root="true" ma:fieldsID="a93d0edf4c7afee13a43427192354885" ns3:_="" ns4:_="">
    <xsd:import namespace="89a143eb-7066-4ea8-af19-3a89c0e620b1"/>
    <xsd:import namespace="c7d0a822-7552-4f98-b513-204a9ea22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43eb-7066-4ea8-af19-3a89c0e62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a822-7552-4f98-b513-204a9ea22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9ED6-3505-4C16-993F-C103772F8DF1}">
  <ds:schemaRefs>
    <ds:schemaRef ds:uri="http://schemas.microsoft.com/office/2006/metadata/properties"/>
    <ds:schemaRef ds:uri="http://schemas.microsoft.com/office/infopath/2007/PartnerControls"/>
    <ds:schemaRef ds:uri="89a143eb-7066-4ea8-af19-3a89c0e620b1"/>
  </ds:schemaRefs>
</ds:datastoreItem>
</file>

<file path=customXml/itemProps2.xml><?xml version="1.0" encoding="utf-8"?>
<ds:datastoreItem xmlns:ds="http://schemas.openxmlformats.org/officeDocument/2006/customXml" ds:itemID="{FDA54D0B-D688-4780-8203-14439F786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8F542-0EEF-4E04-92D0-02EC68A0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143eb-7066-4ea8-af19-3a89c0e620b1"/>
    <ds:schemaRef ds:uri="c7d0a822-7552-4f98-b513-204a9ea22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2E2DE-5D36-4915-8D87-BB8FAA10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Angelidou</dc:creator>
  <cp:keywords/>
  <dc:description/>
  <cp:lastModifiedBy>ΕΠΙΜΕΛΗΤΗΡΙΟ ΚΕΡΚΥΡΑΣ</cp:lastModifiedBy>
  <cp:revision>3</cp:revision>
  <dcterms:created xsi:type="dcterms:W3CDTF">2025-08-25T05:54:00Z</dcterms:created>
  <dcterms:modified xsi:type="dcterms:W3CDTF">2025-08-25T05:55:00Z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0x01010074C8810A48DB7D49ADED9B6169736049</vt:lpwstr>
  </property>
  <property fmtid="{D5CDD505-2E9C-101B-9397-08002B2CF9AE}" pid="3" name="GrammarlyDocumentId">
    <vt:lpwstr>b18d00ed-f71f-442a-8b8b-227660615c00</vt:lpwstr>
  </property>
</Properties>
</file>