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C2" w:rsidRPr="000C357C" w:rsidRDefault="000C357C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Πάτρα, 17.04.2024</w:t>
      </w:r>
    </w:p>
    <w:p w:rsidR="000C357C" w:rsidRDefault="000C357C" w:rsidP="000C357C"/>
    <w:p w:rsidR="005D71C1" w:rsidRDefault="005D71C1" w:rsidP="000C357C">
      <w:pPr>
        <w:jc w:val="center"/>
        <w:rPr>
          <w:b/>
          <w:bCs/>
          <w:sz w:val="24"/>
          <w:szCs w:val="24"/>
        </w:rPr>
      </w:pPr>
    </w:p>
    <w:p w:rsidR="000C357C" w:rsidRPr="000C357C" w:rsidRDefault="000C357C" w:rsidP="000C357C">
      <w:pPr>
        <w:jc w:val="center"/>
        <w:rPr>
          <w:b/>
          <w:bCs/>
          <w:sz w:val="24"/>
          <w:szCs w:val="24"/>
        </w:rPr>
      </w:pPr>
      <w:r w:rsidRPr="000C357C">
        <w:rPr>
          <w:b/>
          <w:bCs/>
          <w:sz w:val="24"/>
          <w:szCs w:val="24"/>
        </w:rPr>
        <w:t>ΔΕΛΤΙΟ ΤΥΠΟΥ</w:t>
      </w:r>
    </w:p>
    <w:p w:rsidR="000C357C" w:rsidRDefault="000C357C" w:rsidP="000C357C"/>
    <w:p w:rsidR="005D71C1" w:rsidRDefault="00C80AE9" w:rsidP="005D71C1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Επίσκεψη στα γραφεία της </w:t>
      </w:r>
      <w:r w:rsidR="005D71C1">
        <w:rPr>
          <w:sz w:val="24"/>
          <w:szCs w:val="24"/>
        </w:rPr>
        <w:t>Διαχειριστικής Ευρωπαϊκών Προγραμμάτων</w:t>
      </w:r>
      <w:r>
        <w:rPr>
          <w:sz w:val="24"/>
          <w:szCs w:val="24"/>
        </w:rPr>
        <w:t xml:space="preserve"> πραγματοπο</w:t>
      </w:r>
      <w:r w:rsidR="005D71C1">
        <w:rPr>
          <w:sz w:val="24"/>
          <w:szCs w:val="24"/>
        </w:rPr>
        <w:t xml:space="preserve">ιήθηκε </w:t>
      </w:r>
      <w:r>
        <w:rPr>
          <w:sz w:val="24"/>
          <w:szCs w:val="24"/>
        </w:rPr>
        <w:t xml:space="preserve">την Τρίτη 16 Απριλίου 2024  </w:t>
      </w:r>
      <w:r w:rsidR="005D71C1">
        <w:rPr>
          <w:sz w:val="24"/>
          <w:szCs w:val="24"/>
        </w:rPr>
        <w:t xml:space="preserve">από την </w:t>
      </w:r>
      <w:r w:rsidRPr="000C357C">
        <w:rPr>
          <w:sz w:val="24"/>
          <w:szCs w:val="24"/>
        </w:rPr>
        <w:t xml:space="preserve">Αντιπεριφερειάρχη Επιχειρηματικότητας και Απόδημου </w:t>
      </w:r>
      <w:r w:rsidRPr="000C357C">
        <w:rPr>
          <w:b/>
          <w:bCs/>
          <w:sz w:val="24"/>
          <w:szCs w:val="24"/>
        </w:rPr>
        <w:t>Ελληνισμού Ιονίων Νήσων κα. Ελένη</w:t>
      </w:r>
      <w:r w:rsidR="005851BB">
        <w:rPr>
          <w:b/>
          <w:bCs/>
          <w:sz w:val="24"/>
          <w:szCs w:val="24"/>
        </w:rPr>
        <w:t xml:space="preserve"> </w:t>
      </w:r>
      <w:r w:rsidRPr="000C357C">
        <w:rPr>
          <w:b/>
          <w:bCs/>
          <w:sz w:val="24"/>
          <w:szCs w:val="24"/>
        </w:rPr>
        <w:t>Παπαναστασάτου</w:t>
      </w:r>
      <w:r w:rsidR="005851BB">
        <w:rPr>
          <w:b/>
          <w:bCs/>
          <w:sz w:val="24"/>
          <w:szCs w:val="24"/>
        </w:rPr>
        <w:t xml:space="preserve"> </w:t>
      </w:r>
      <w:r w:rsidRPr="00C80AE9">
        <w:rPr>
          <w:sz w:val="24"/>
          <w:szCs w:val="24"/>
        </w:rPr>
        <w:t xml:space="preserve">προκειμένου να </w:t>
      </w:r>
      <w:r w:rsidR="005D71C1">
        <w:rPr>
          <w:sz w:val="24"/>
          <w:szCs w:val="24"/>
        </w:rPr>
        <w:t xml:space="preserve">έχει συνάντηση εργασίας με την Διευθύντρια της ΔΕΠ </w:t>
      </w:r>
      <w:r>
        <w:rPr>
          <w:b/>
          <w:bCs/>
          <w:sz w:val="24"/>
          <w:szCs w:val="24"/>
        </w:rPr>
        <w:t>κα Μάγδα Πετροπούλου.</w:t>
      </w:r>
    </w:p>
    <w:p w:rsidR="000C357C" w:rsidRPr="00C80AE9" w:rsidRDefault="000C357C" w:rsidP="005D71C1">
      <w:pPr>
        <w:jc w:val="both"/>
        <w:rPr>
          <w:b/>
          <w:bCs/>
          <w:sz w:val="24"/>
          <w:szCs w:val="24"/>
        </w:rPr>
      </w:pPr>
      <w:r w:rsidRPr="000C357C">
        <w:rPr>
          <w:sz w:val="24"/>
          <w:szCs w:val="24"/>
        </w:rPr>
        <w:t xml:space="preserve">Η κα. Παπαναστασάτου ενημερώθηκε για την πρόοδο των έργων και των προγραμμάτων που υλοποιούνται από την ΔΕΠ, με έμφαση στους τομείς της </w:t>
      </w:r>
      <w:r w:rsidRPr="000C357C">
        <w:rPr>
          <w:b/>
          <w:bCs/>
          <w:sz w:val="24"/>
          <w:szCs w:val="24"/>
        </w:rPr>
        <w:t>ενίσχυσης της επιχειρηματικότητας</w:t>
      </w:r>
      <w:r w:rsidRPr="000C357C">
        <w:rPr>
          <w:sz w:val="24"/>
          <w:szCs w:val="24"/>
        </w:rPr>
        <w:t xml:space="preserve">, της </w:t>
      </w:r>
      <w:r w:rsidRPr="000C357C">
        <w:rPr>
          <w:b/>
          <w:bCs/>
          <w:sz w:val="24"/>
          <w:szCs w:val="24"/>
        </w:rPr>
        <w:t>προσέλκυσης επενδύσεων</w:t>
      </w:r>
      <w:r w:rsidRPr="000C357C">
        <w:rPr>
          <w:sz w:val="24"/>
          <w:szCs w:val="24"/>
        </w:rPr>
        <w:t xml:space="preserve"> και της </w:t>
      </w:r>
      <w:r w:rsidRPr="000C357C">
        <w:rPr>
          <w:b/>
          <w:bCs/>
          <w:sz w:val="24"/>
          <w:szCs w:val="24"/>
        </w:rPr>
        <w:t>δημιουργίας νέων θέσεων εργασίας</w:t>
      </w:r>
      <w:r w:rsidRPr="000C357C">
        <w:rPr>
          <w:sz w:val="24"/>
          <w:szCs w:val="24"/>
        </w:rPr>
        <w:t>.</w:t>
      </w:r>
    </w:p>
    <w:p w:rsidR="005D71C1" w:rsidRPr="000C357C" w:rsidRDefault="005D71C1" w:rsidP="005D71C1">
      <w:pPr>
        <w:jc w:val="both"/>
        <w:rPr>
          <w:sz w:val="24"/>
          <w:szCs w:val="24"/>
        </w:rPr>
      </w:pPr>
      <w:r w:rsidRPr="000C357C">
        <w:rPr>
          <w:sz w:val="24"/>
          <w:szCs w:val="24"/>
        </w:rPr>
        <w:t>Εκφράστηκε η αμοιβαία ικανοποίηση για τα</w:t>
      </w:r>
      <w:r>
        <w:rPr>
          <w:sz w:val="24"/>
          <w:szCs w:val="24"/>
        </w:rPr>
        <w:t xml:space="preserve"> αποτελέσματα</w:t>
      </w:r>
      <w:r w:rsidRPr="000C357C">
        <w:rPr>
          <w:sz w:val="24"/>
          <w:szCs w:val="24"/>
        </w:rPr>
        <w:t xml:space="preserve"> που έχουν σημειωθεί έως τώρα, τονίζοντας παράλληλα τη σημασία της στενής συνεργασίας μεταξύ </w:t>
      </w:r>
      <w:r>
        <w:rPr>
          <w:sz w:val="24"/>
          <w:szCs w:val="24"/>
        </w:rPr>
        <w:t xml:space="preserve">της </w:t>
      </w:r>
      <w:r>
        <w:rPr>
          <w:b/>
          <w:bCs/>
          <w:sz w:val="24"/>
          <w:szCs w:val="24"/>
        </w:rPr>
        <w:t>Διαχειριστική Αρχή των Ιονίων Νήσων</w:t>
      </w:r>
      <w:r w:rsidRPr="000C357C">
        <w:rPr>
          <w:b/>
          <w:bCs/>
          <w:sz w:val="24"/>
          <w:szCs w:val="24"/>
        </w:rPr>
        <w:t xml:space="preserve"> και </w:t>
      </w:r>
      <w:r>
        <w:rPr>
          <w:b/>
          <w:bCs/>
          <w:sz w:val="24"/>
          <w:szCs w:val="24"/>
        </w:rPr>
        <w:t xml:space="preserve">του ΕΦΕΠΑΕ </w:t>
      </w:r>
      <w:r w:rsidRPr="000C357C">
        <w:rPr>
          <w:sz w:val="24"/>
          <w:szCs w:val="24"/>
        </w:rPr>
        <w:t>για την επίτευξη των κοινών στόχων.</w:t>
      </w:r>
    </w:p>
    <w:p w:rsidR="000C357C" w:rsidRPr="000C357C" w:rsidRDefault="000C357C" w:rsidP="005D71C1">
      <w:pPr>
        <w:jc w:val="both"/>
        <w:rPr>
          <w:sz w:val="24"/>
          <w:szCs w:val="24"/>
        </w:rPr>
      </w:pPr>
      <w:r w:rsidRPr="000C357C">
        <w:rPr>
          <w:sz w:val="24"/>
          <w:szCs w:val="24"/>
        </w:rPr>
        <w:t xml:space="preserve">Επιπλέον, συζητήθηκαν οι προοπτικές συνεργασίας για την επόμενη προγραμματική περίοδο, με στόχο την υλοποίηση ακόμα πιο φιλόδοξων και </w:t>
      </w:r>
      <w:r w:rsidRPr="000C357C">
        <w:rPr>
          <w:b/>
          <w:bCs/>
          <w:sz w:val="24"/>
          <w:szCs w:val="24"/>
        </w:rPr>
        <w:t>αποτελεσματικών δράσεων</w:t>
      </w:r>
      <w:r w:rsidRPr="000C357C">
        <w:rPr>
          <w:sz w:val="24"/>
          <w:szCs w:val="24"/>
        </w:rPr>
        <w:t xml:space="preserve"> για την τόνωση της επιχειρηματικότητας και την </w:t>
      </w:r>
      <w:r w:rsidRPr="000C357C">
        <w:rPr>
          <w:b/>
          <w:bCs/>
          <w:sz w:val="24"/>
          <w:szCs w:val="24"/>
        </w:rPr>
        <w:t>ανάπτυξη της Περιφέρειας</w:t>
      </w:r>
      <w:r w:rsidRPr="000C357C">
        <w:rPr>
          <w:sz w:val="24"/>
          <w:szCs w:val="24"/>
        </w:rPr>
        <w:t>.</w:t>
      </w:r>
    </w:p>
    <w:p w:rsidR="00BF496E" w:rsidRDefault="000C357C" w:rsidP="005D71C1">
      <w:pPr>
        <w:jc w:val="both"/>
        <w:rPr>
          <w:sz w:val="24"/>
          <w:szCs w:val="24"/>
        </w:rPr>
      </w:pPr>
      <w:r w:rsidRPr="000C357C">
        <w:rPr>
          <w:sz w:val="24"/>
          <w:szCs w:val="24"/>
        </w:rPr>
        <w:t xml:space="preserve">Η συνάντηση πραγματοποιήθηκε σε πολύ καλό κλίμα, με </w:t>
      </w:r>
      <w:r w:rsidRPr="000C357C">
        <w:rPr>
          <w:b/>
          <w:bCs/>
          <w:sz w:val="24"/>
          <w:szCs w:val="24"/>
        </w:rPr>
        <w:t>αμοιβαία εκτίμηση</w:t>
      </w:r>
      <w:r w:rsidRPr="000C357C">
        <w:rPr>
          <w:sz w:val="24"/>
          <w:szCs w:val="24"/>
        </w:rPr>
        <w:t xml:space="preserve"> και διάθεση για </w:t>
      </w:r>
      <w:r w:rsidRPr="000C357C">
        <w:rPr>
          <w:b/>
          <w:bCs/>
          <w:sz w:val="24"/>
          <w:szCs w:val="24"/>
        </w:rPr>
        <w:t>εποικοδομητική συνεργασία</w:t>
      </w:r>
      <w:r w:rsidRPr="000C357C">
        <w:rPr>
          <w:sz w:val="24"/>
          <w:szCs w:val="24"/>
        </w:rPr>
        <w:t>.</w:t>
      </w:r>
    </w:p>
    <w:p w:rsidR="00C80AE9" w:rsidRPr="00C80AE9" w:rsidRDefault="00C80AE9" w:rsidP="005D71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Στην συνάντηση παρευρέθηκε και η </w:t>
      </w:r>
      <w:r w:rsidRPr="000C357C">
        <w:rPr>
          <w:sz w:val="24"/>
          <w:szCs w:val="24"/>
        </w:rPr>
        <w:t xml:space="preserve">υπεύθυνη δράσεων </w:t>
      </w:r>
      <w:r w:rsidRPr="000C357C">
        <w:rPr>
          <w:b/>
          <w:bCs/>
          <w:sz w:val="24"/>
          <w:szCs w:val="24"/>
        </w:rPr>
        <w:t>ΕΠΑνΕΚ</w:t>
      </w:r>
      <w:r w:rsidRPr="00C80AE9">
        <w:rPr>
          <w:b/>
          <w:bCs/>
          <w:sz w:val="24"/>
          <w:szCs w:val="24"/>
        </w:rPr>
        <w:t>κα.</w:t>
      </w:r>
      <w:r w:rsidRPr="000C357C">
        <w:rPr>
          <w:b/>
          <w:bCs/>
          <w:sz w:val="24"/>
          <w:szCs w:val="24"/>
        </w:rPr>
        <w:t>Ιφιγένεια Τσούκα</w:t>
      </w:r>
      <w:r>
        <w:rPr>
          <w:sz w:val="24"/>
          <w:szCs w:val="24"/>
        </w:rPr>
        <w:t>.</w:t>
      </w:r>
    </w:p>
    <w:sectPr w:rsidR="00C80AE9" w:rsidRPr="00C80AE9" w:rsidSect="0011493F">
      <w:headerReference w:type="default" r:id="rId6"/>
      <w:footerReference w:type="default" r:id="rId7"/>
      <w:pgSz w:w="11906" w:h="16838"/>
      <w:pgMar w:top="226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D5B" w:rsidRDefault="00E90D5B" w:rsidP="00BF496E">
      <w:pPr>
        <w:spacing w:after="0" w:line="240" w:lineRule="auto"/>
      </w:pPr>
      <w:r>
        <w:separator/>
      </w:r>
    </w:p>
  </w:endnote>
  <w:endnote w:type="continuationSeparator" w:id="1">
    <w:p w:rsidR="00E90D5B" w:rsidRDefault="00E90D5B" w:rsidP="00BF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96E" w:rsidRDefault="00233F5E" w:rsidP="00AE755F">
    <w:pPr>
      <w:pStyle w:val="a4"/>
      <w:tabs>
        <w:tab w:val="clear" w:pos="8306"/>
      </w:tabs>
    </w:pPr>
    <w:r>
      <w:rPr>
        <w:noProof/>
        <w:lang w:eastAsia="el-GR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margin">
            <wp:posOffset>-1038001</wp:posOffset>
          </wp:positionH>
          <wp:positionV relativeFrom="paragraph">
            <wp:posOffset>-3810</wp:posOffset>
          </wp:positionV>
          <wp:extent cx="2447925" cy="513762"/>
          <wp:effectExtent l="0" t="0" r="0" b="635"/>
          <wp:wrapNone/>
          <wp:docPr id="6" name="Εικόνα 6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Εικόνα 6" descr="Εικόνα που περιέχει κείμενο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5137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margin">
            <wp:posOffset>1410335</wp:posOffset>
          </wp:positionH>
          <wp:positionV relativeFrom="paragraph">
            <wp:posOffset>-12700</wp:posOffset>
          </wp:positionV>
          <wp:extent cx="1885950" cy="443466"/>
          <wp:effectExtent l="0" t="0" r="0" b="0"/>
          <wp:wrapNone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443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2943225</wp:posOffset>
          </wp:positionH>
          <wp:positionV relativeFrom="paragraph">
            <wp:posOffset>-308610</wp:posOffset>
          </wp:positionV>
          <wp:extent cx="2168324" cy="1058578"/>
          <wp:effectExtent l="0" t="0" r="0" b="0"/>
          <wp:wrapNone/>
          <wp:docPr id="3" name="Εικόνα 3" descr="Εικόνα που περιέχει κείμενο, γραφιστική, γραφικά, γραμματοσειρ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 descr="Εικόνα που περιέχει κείμενο, γραφιστική, γραφικά, γραμματοσειρά&#10;&#10;Περιγραφή που δημιουργήθηκε αυτόματα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8324" cy="10585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F496E">
      <w:rPr>
        <w:noProof/>
        <w:lang w:eastAsia="el-GR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4716145</wp:posOffset>
          </wp:positionH>
          <wp:positionV relativeFrom="paragraph">
            <wp:posOffset>-88900</wp:posOffset>
          </wp:positionV>
          <wp:extent cx="1540230" cy="533400"/>
          <wp:effectExtent l="0" t="0" r="3175" b="0"/>
          <wp:wrapNone/>
          <wp:docPr id="484" name="Εικόνα 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23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37FC">
      <w:rPr>
        <w:noProof/>
        <w:lang w:eastAsia="el-GR"/>
      </w:rPr>
      <w:pict>
        <v:line id="Ευθεία γραμμή σύνδεσης 1" o:spid="_x0000_s1026" style="position:absolute;z-index:251668480;visibility:visible;mso-position-horizontal-relative:text;mso-position-vertical-relative:text;mso-width-relative:margin;mso-height-relative:margin" from="-69pt,-24.2pt" to="483.75pt,-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" strokecolor="#4472c4 [3204]" strokeweight=".5pt">
          <v:stroke joinstyle="miter"/>
        </v:line>
      </w:pict>
    </w:r>
    <w:r w:rsidR="00AE755F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D5B" w:rsidRDefault="00E90D5B" w:rsidP="00BF496E">
      <w:pPr>
        <w:spacing w:after="0" w:line="240" w:lineRule="auto"/>
      </w:pPr>
      <w:r>
        <w:separator/>
      </w:r>
    </w:p>
  </w:footnote>
  <w:footnote w:type="continuationSeparator" w:id="1">
    <w:p w:rsidR="00E90D5B" w:rsidRDefault="00E90D5B" w:rsidP="00BF4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96E" w:rsidRDefault="00B0528A">
    <w:pPr>
      <w:pStyle w:val="a3"/>
    </w:pPr>
    <w:r>
      <w:rPr>
        <w:noProof/>
        <w:lang w:eastAsia="el-GR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margin">
            <wp:posOffset>-685800</wp:posOffset>
          </wp:positionH>
          <wp:positionV relativeFrom="paragraph">
            <wp:posOffset>-287655</wp:posOffset>
          </wp:positionV>
          <wp:extent cx="2849483" cy="1104900"/>
          <wp:effectExtent l="0" t="0" r="8255" b="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gia_neo_site1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483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F496E"/>
    <w:rsid w:val="00086A84"/>
    <w:rsid w:val="000C357C"/>
    <w:rsid w:val="000F11B2"/>
    <w:rsid w:val="0011493F"/>
    <w:rsid w:val="001948A3"/>
    <w:rsid w:val="00233F5E"/>
    <w:rsid w:val="00381F1B"/>
    <w:rsid w:val="003C32D8"/>
    <w:rsid w:val="003C75F0"/>
    <w:rsid w:val="003E12B6"/>
    <w:rsid w:val="00420087"/>
    <w:rsid w:val="004D75BB"/>
    <w:rsid w:val="004E1F1F"/>
    <w:rsid w:val="00542ACF"/>
    <w:rsid w:val="00576FAF"/>
    <w:rsid w:val="005851BB"/>
    <w:rsid w:val="005C29D6"/>
    <w:rsid w:val="005D71C1"/>
    <w:rsid w:val="00602CEF"/>
    <w:rsid w:val="006A7B53"/>
    <w:rsid w:val="006F0EE1"/>
    <w:rsid w:val="006F3033"/>
    <w:rsid w:val="0071606B"/>
    <w:rsid w:val="008140D3"/>
    <w:rsid w:val="0089363C"/>
    <w:rsid w:val="00A47052"/>
    <w:rsid w:val="00A6039A"/>
    <w:rsid w:val="00A95DB2"/>
    <w:rsid w:val="00AA1956"/>
    <w:rsid w:val="00AE755F"/>
    <w:rsid w:val="00AF6AB0"/>
    <w:rsid w:val="00B00AB4"/>
    <w:rsid w:val="00B03C21"/>
    <w:rsid w:val="00B0528A"/>
    <w:rsid w:val="00B606AA"/>
    <w:rsid w:val="00B737FC"/>
    <w:rsid w:val="00BF496E"/>
    <w:rsid w:val="00C275D6"/>
    <w:rsid w:val="00C41DBB"/>
    <w:rsid w:val="00C5186D"/>
    <w:rsid w:val="00C5311C"/>
    <w:rsid w:val="00C80AE9"/>
    <w:rsid w:val="00CF1FE6"/>
    <w:rsid w:val="00D468C2"/>
    <w:rsid w:val="00D661AC"/>
    <w:rsid w:val="00DC0C28"/>
    <w:rsid w:val="00E504F9"/>
    <w:rsid w:val="00E90D5B"/>
    <w:rsid w:val="00F50011"/>
    <w:rsid w:val="00FC5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9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F496E"/>
  </w:style>
  <w:style w:type="paragraph" w:styleId="a4">
    <w:name w:val="footer"/>
    <w:basedOn w:val="a"/>
    <w:link w:val="Char0"/>
    <w:uiPriority w:val="99"/>
    <w:unhideWhenUsed/>
    <w:rsid w:val="00BF49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F4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 Moumouris</dc:creator>
  <cp:lastModifiedBy>User</cp:lastModifiedBy>
  <cp:revision>2</cp:revision>
  <dcterms:created xsi:type="dcterms:W3CDTF">2024-04-19T05:17:00Z</dcterms:created>
  <dcterms:modified xsi:type="dcterms:W3CDTF">2024-04-19T05:17:00Z</dcterms:modified>
</cp:coreProperties>
</file>