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E9D95" w14:textId="711B0479" w:rsidR="002C459C" w:rsidRPr="007B388E" w:rsidRDefault="007B388E" w:rsidP="007B388E">
      <w:pPr>
        <w:shd w:val="clear" w:color="auto" w:fill="FFFFFF"/>
        <w:spacing w:before="120"/>
        <w:jc w:val="center"/>
        <w:outlineLvl w:val="1"/>
        <w:rPr>
          <w:rFonts w:eastAsia="Times New Roman" w:cstheme="minorHAnsi"/>
          <w:b/>
          <w:bCs/>
          <w:color w:val="333333"/>
          <w:sz w:val="36"/>
          <w:szCs w:val="36"/>
          <w:lang w:eastAsia="el-GR"/>
        </w:rPr>
      </w:pPr>
      <w:r w:rsidRPr="007B388E">
        <w:rPr>
          <w:rFonts w:eastAsia="Times New Roman" w:cstheme="minorHAnsi"/>
          <w:b/>
          <w:bCs/>
          <w:color w:val="333333"/>
          <w:sz w:val="36"/>
          <w:szCs w:val="36"/>
          <w:lang w:eastAsia="el-GR"/>
        </w:rPr>
        <w:t>Δελτίο Τύπου</w:t>
      </w:r>
    </w:p>
    <w:p w14:paraId="34877F62" w14:textId="4D2E9BF5" w:rsidR="007B388E" w:rsidRPr="007B388E" w:rsidRDefault="007B388E" w:rsidP="007B388E">
      <w:pPr>
        <w:shd w:val="clear" w:color="auto" w:fill="FFFFFF"/>
        <w:spacing w:before="120"/>
        <w:jc w:val="center"/>
        <w:outlineLvl w:val="1"/>
        <w:rPr>
          <w:rFonts w:eastAsia="Times New Roman" w:cstheme="minorHAnsi"/>
          <w:b/>
          <w:bCs/>
          <w:color w:val="333333"/>
          <w:lang w:eastAsia="el-GR"/>
        </w:rPr>
      </w:pPr>
    </w:p>
    <w:p w14:paraId="231945BB" w14:textId="2A2E3CA2" w:rsidR="007B388E" w:rsidRPr="007B388E" w:rsidRDefault="007B388E" w:rsidP="4116A4D8">
      <w:pPr>
        <w:pStyle w:val="2"/>
        <w:shd w:val="clear" w:color="auto" w:fill="FFFFFF" w:themeFill="background1"/>
        <w:spacing w:before="120" w:beforeAutospacing="0" w:after="0" w:afterAutospacing="0"/>
        <w:jc w:val="center"/>
        <w:rPr>
          <w:rFonts w:asciiTheme="minorHAnsi" w:hAnsiTheme="minorHAnsi" w:cstheme="minorBidi"/>
          <w:color w:val="333333"/>
          <w:sz w:val="28"/>
          <w:szCs w:val="28"/>
        </w:rPr>
      </w:pPr>
      <w:r w:rsidRPr="4116A4D8">
        <w:rPr>
          <w:rFonts w:asciiTheme="minorHAnsi" w:hAnsiTheme="minorHAnsi" w:cstheme="minorBidi"/>
          <w:color w:val="333333"/>
          <w:sz w:val="28"/>
          <w:szCs w:val="28"/>
        </w:rPr>
        <w:t xml:space="preserve">Θέμα : Παράταση </w:t>
      </w:r>
      <w:r w:rsidR="00AA3AA0" w:rsidRPr="4116A4D8">
        <w:rPr>
          <w:rFonts w:asciiTheme="minorHAnsi" w:hAnsiTheme="minorHAnsi" w:cstheme="minorBidi"/>
          <w:color w:val="333333"/>
          <w:sz w:val="28"/>
          <w:szCs w:val="28"/>
        </w:rPr>
        <w:t>Υλοποίησης</w:t>
      </w:r>
      <w:r w:rsidRPr="4116A4D8">
        <w:rPr>
          <w:rFonts w:asciiTheme="minorHAnsi" w:hAnsiTheme="minorHAnsi" w:cstheme="minorBidi"/>
          <w:color w:val="333333"/>
          <w:sz w:val="28"/>
          <w:szCs w:val="28"/>
        </w:rPr>
        <w:t xml:space="preserve"> για τη Δράση </w:t>
      </w:r>
      <w:r w:rsidR="00833804" w:rsidRPr="4116A4D8">
        <w:rPr>
          <w:rFonts w:asciiTheme="minorHAnsi" w:hAnsiTheme="minorHAnsi" w:cstheme="minorBidi"/>
          <w:color w:val="333333"/>
          <w:sz w:val="28"/>
          <w:szCs w:val="28"/>
        </w:rPr>
        <w:t xml:space="preserve">του </w:t>
      </w:r>
      <w:proofErr w:type="spellStart"/>
      <w:r w:rsidR="00833804" w:rsidRPr="4116A4D8">
        <w:rPr>
          <w:rFonts w:asciiTheme="minorHAnsi" w:hAnsiTheme="minorHAnsi" w:cstheme="minorBidi"/>
          <w:color w:val="333333"/>
          <w:sz w:val="28"/>
          <w:szCs w:val="28"/>
        </w:rPr>
        <w:t>ΕΠΑνΕΚ</w:t>
      </w:r>
      <w:proofErr w:type="spellEnd"/>
      <w:r w:rsidR="00833804" w:rsidRPr="4116A4D8">
        <w:rPr>
          <w:rFonts w:asciiTheme="minorHAnsi" w:hAnsiTheme="minorHAnsi" w:cstheme="minorBidi"/>
          <w:color w:val="333333"/>
          <w:sz w:val="28"/>
          <w:szCs w:val="28"/>
        </w:rPr>
        <w:t xml:space="preserve"> «</w:t>
      </w:r>
      <w:bookmarkStart w:id="0" w:name="_GoBack"/>
      <w:r w:rsidR="00833804" w:rsidRPr="4116A4D8">
        <w:rPr>
          <w:rFonts w:asciiTheme="minorHAnsi" w:hAnsiTheme="minorHAnsi" w:cstheme="minorBidi"/>
          <w:color w:val="333333"/>
          <w:sz w:val="28"/>
          <w:szCs w:val="28"/>
        </w:rPr>
        <w:t>Εργαλειοθήκη Ανταγωνιστικότητας Μικρών και Πολύ Μικρών Επιχειρήσεων</w:t>
      </w:r>
      <w:bookmarkEnd w:id="0"/>
      <w:r w:rsidRPr="4116A4D8">
        <w:rPr>
          <w:rFonts w:asciiTheme="minorHAnsi" w:hAnsiTheme="minorHAnsi" w:cstheme="minorBidi"/>
          <w:color w:val="333333"/>
          <w:sz w:val="28"/>
          <w:szCs w:val="28"/>
        </w:rPr>
        <w:t>»</w:t>
      </w:r>
    </w:p>
    <w:p w14:paraId="2FB75288" w14:textId="77777777" w:rsidR="007B388E" w:rsidRPr="007B388E" w:rsidRDefault="007B388E" w:rsidP="007B388E">
      <w:pPr>
        <w:pStyle w:val="2"/>
        <w:shd w:val="clear" w:color="auto" w:fill="FFFFFF"/>
        <w:spacing w:before="120" w:beforeAutospacing="0" w:after="0" w:afterAutospacing="0"/>
        <w:rPr>
          <w:rFonts w:asciiTheme="minorHAnsi" w:hAnsiTheme="minorHAnsi" w:cstheme="minorHAnsi"/>
          <w:b w:val="0"/>
          <w:bCs w:val="0"/>
          <w:color w:val="333333"/>
        </w:rPr>
      </w:pPr>
    </w:p>
    <w:p w14:paraId="3A940E82" w14:textId="52A066F6" w:rsidR="00AA3AA0" w:rsidRPr="00833804" w:rsidRDefault="007B388E" w:rsidP="4116A4D8">
      <w:pPr>
        <w:pStyle w:val="Web"/>
        <w:shd w:val="clear" w:color="auto" w:fill="FFFFFF" w:themeFill="background1"/>
        <w:spacing w:before="0" w:beforeAutospacing="0" w:after="150" w:afterAutospacing="0"/>
        <w:rPr>
          <w:rFonts w:asciiTheme="minorHAnsi" w:hAnsiTheme="minorHAnsi" w:cstheme="minorBidi"/>
          <w:b/>
          <w:bCs/>
          <w:color w:val="333333"/>
        </w:rPr>
      </w:pPr>
      <w:r w:rsidRPr="4116A4D8">
        <w:rPr>
          <w:rFonts w:asciiTheme="minorHAnsi" w:hAnsiTheme="minorHAnsi" w:cstheme="minorBidi"/>
          <w:color w:val="333333"/>
        </w:rPr>
        <w:t>Δημοσιεύθηκε η</w:t>
      </w:r>
      <w:r w:rsidR="00AA3AA0" w:rsidRPr="4116A4D8">
        <w:rPr>
          <w:rFonts w:asciiTheme="minorHAnsi" w:hAnsiTheme="minorHAnsi" w:cstheme="minorBidi"/>
          <w:color w:val="333333"/>
        </w:rPr>
        <w:t xml:space="preserve"> </w:t>
      </w:r>
      <w:r w:rsidR="00AA3AA0" w:rsidRPr="4116A4D8">
        <w:rPr>
          <w:rFonts w:asciiTheme="minorHAnsi" w:hAnsiTheme="minorHAnsi" w:cstheme="minorBidi"/>
          <w:b/>
          <w:bCs/>
          <w:color w:val="333333"/>
        </w:rPr>
        <w:t>8</w:t>
      </w:r>
      <w:r w:rsidRPr="4116A4D8">
        <w:rPr>
          <w:rFonts w:asciiTheme="minorHAnsi" w:hAnsiTheme="minorHAnsi" w:cstheme="minorBidi"/>
          <w:b/>
          <w:bCs/>
          <w:color w:val="333333"/>
        </w:rPr>
        <w:t>η τροποποίηση</w:t>
      </w:r>
      <w:r w:rsidRPr="4116A4D8">
        <w:rPr>
          <w:rFonts w:asciiTheme="minorHAnsi" w:hAnsiTheme="minorHAnsi" w:cstheme="minorBidi"/>
          <w:color w:val="333333"/>
        </w:rPr>
        <w:t xml:space="preserve"> της Πρόσκλησης</w:t>
      </w:r>
      <w:r w:rsidR="19A04E59" w:rsidRPr="4116A4D8">
        <w:rPr>
          <w:rFonts w:asciiTheme="minorHAnsi" w:hAnsiTheme="minorHAnsi" w:cstheme="minorBidi"/>
          <w:color w:val="333333"/>
        </w:rPr>
        <w:t>,</w:t>
      </w:r>
      <w:r w:rsidR="00AA3AA0" w:rsidRPr="4116A4D8">
        <w:rPr>
          <w:rFonts w:asciiTheme="minorHAnsi" w:hAnsiTheme="minorHAnsi" w:cstheme="minorBidi"/>
          <w:color w:val="333333"/>
        </w:rPr>
        <w:t xml:space="preserve"> για τη</w:t>
      </w:r>
      <w:r w:rsidRPr="4116A4D8">
        <w:rPr>
          <w:rFonts w:asciiTheme="minorHAnsi" w:hAnsiTheme="minorHAnsi" w:cstheme="minorBidi"/>
          <w:color w:val="333333"/>
        </w:rPr>
        <w:t xml:space="preserve"> Δράση του </w:t>
      </w:r>
      <w:proofErr w:type="spellStart"/>
      <w:r w:rsidRPr="4116A4D8">
        <w:rPr>
          <w:rFonts w:asciiTheme="minorHAnsi" w:hAnsiTheme="minorHAnsi" w:cstheme="minorBidi"/>
          <w:b/>
          <w:bCs/>
          <w:color w:val="333333"/>
        </w:rPr>
        <w:t>ΕΠΑνΕΚ</w:t>
      </w:r>
      <w:proofErr w:type="spellEnd"/>
      <w:r w:rsidRPr="4116A4D8">
        <w:rPr>
          <w:rFonts w:asciiTheme="minorHAnsi" w:hAnsiTheme="minorHAnsi" w:cstheme="minorBidi"/>
          <w:b/>
          <w:bCs/>
          <w:color w:val="333333"/>
        </w:rPr>
        <w:t xml:space="preserve"> «</w:t>
      </w:r>
      <w:bookmarkStart w:id="1" w:name="_Hlk127180059"/>
      <w:r w:rsidR="00AA3AA0" w:rsidRPr="4116A4D8">
        <w:rPr>
          <w:rFonts w:asciiTheme="minorHAnsi" w:hAnsiTheme="minorHAnsi" w:cstheme="minorBidi"/>
          <w:b/>
          <w:bCs/>
          <w:color w:val="333333"/>
        </w:rPr>
        <w:t>Εργαλειοθήκη Ανταγωνιστικότητας Μικρών και Πολύ Μικρών Επιχειρήσεων</w:t>
      </w:r>
      <w:r w:rsidRPr="4116A4D8">
        <w:rPr>
          <w:rFonts w:asciiTheme="minorHAnsi" w:hAnsiTheme="minorHAnsi" w:cstheme="minorBidi"/>
          <w:b/>
          <w:bCs/>
          <w:color w:val="333333"/>
        </w:rPr>
        <w:t>»</w:t>
      </w:r>
      <w:r w:rsidR="00AA3AA0" w:rsidRPr="4116A4D8">
        <w:rPr>
          <w:rFonts w:asciiTheme="minorHAnsi" w:hAnsiTheme="minorHAnsi" w:cstheme="minorBidi"/>
          <w:b/>
          <w:bCs/>
          <w:color w:val="333333"/>
        </w:rPr>
        <w:t>.</w:t>
      </w:r>
    </w:p>
    <w:bookmarkEnd w:id="1"/>
    <w:p w14:paraId="2EA0C2D1" w14:textId="5240639B" w:rsidR="00833804" w:rsidRPr="00833804" w:rsidRDefault="00AA3AA0" w:rsidP="4116A4D8">
      <w:pPr>
        <w:pStyle w:val="Web"/>
        <w:shd w:val="clear" w:color="auto" w:fill="FFFFFF" w:themeFill="background1"/>
        <w:spacing w:before="0" w:beforeAutospacing="0" w:after="150" w:afterAutospacing="0"/>
        <w:rPr>
          <w:rFonts w:asciiTheme="minorHAnsi" w:hAnsiTheme="minorHAnsi" w:cstheme="minorBidi"/>
          <w:color w:val="333333"/>
        </w:rPr>
      </w:pPr>
      <w:r w:rsidRPr="4116A4D8">
        <w:rPr>
          <w:rFonts w:asciiTheme="minorHAnsi" w:hAnsiTheme="minorHAnsi" w:cstheme="minorBidi"/>
          <w:color w:val="333333"/>
        </w:rPr>
        <w:t>Σ</w:t>
      </w:r>
      <w:r w:rsidR="007B388E" w:rsidRPr="4116A4D8">
        <w:rPr>
          <w:rFonts w:asciiTheme="minorHAnsi" w:hAnsiTheme="minorHAnsi" w:cstheme="minorBidi"/>
          <w:color w:val="333333"/>
        </w:rPr>
        <w:t xml:space="preserve">ύμφωνα με την </w:t>
      </w:r>
      <w:r w:rsidRPr="4116A4D8">
        <w:rPr>
          <w:rFonts w:asciiTheme="minorHAnsi" w:hAnsiTheme="minorHAnsi" w:cstheme="minorBidi"/>
          <w:color w:val="333333"/>
        </w:rPr>
        <w:t>τροποποίηση</w:t>
      </w:r>
      <w:r w:rsidR="2AD8275A" w:rsidRPr="4116A4D8">
        <w:rPr>
          <w:rFonts w:asciiTheme="minorHAnsi" w:hAnsiTheme="minorHAnsi" w:cstheme="minorBidi"/>
          <w:color w:val="333333"/>
        </w:rPr>
        <w:t>,</w:t>
      </w:r>
      <w:r w:rsidR="007B388E" w:rsidRPr="4116A4D8">
        <w:rPr>
          <w:rFonts w:asciiTheme="minorHAnsi" w:hAnsiTheme="minorHAnsi" w:cstheme="minorBidi"/>
          <w:color w:val="333333"/>
        </w:rPr>
        <w:t xml:space="preserve"> παρατείνεται η καταληκτική ημερομηνία υποβολής αιτήσεων </w:t>
      </w:r>
      <w:r w:rsidRPr="4116A4D8">
        <w:rPr>
          <w:rFonts w:asciiTheme="minorHAnsi" w:hAnsiTheme="minorHAnsi" w:cstheme="minorBidi"/>
          <w:color w:val="333333"/>
        </w:rPr>
        <w:t>τελικού ελέγχου</w:t>
      </w:r>
      <w:r w:rsidR="133691B6" w:rsidRPr="4116A4D8">
        <w:rPr>
          <w:rFonts w:asciiTheme="minorHAnsi" w:hAnsiTheme="minorHAnsi" w:cstheme="minorBidi"/>
          <w:color w:val="333333"/>
        </w:rPr>
        <w:t>,</w:t>
      </w:r>
      <w:r w:rsidRPr="4116A4D8">
        <w:rPr>
          <w:rFonts w:asciiTheme="minorHAnsi" w:hAnsiTheme="minorHAnsi" w:cstheme="minorBidi"/>
          <w:color w:val="333333"/>
        </w:rPr>
        <w:t xml:space="preserve"> κατά 3 μήνες </w:t>
      </w:r>
      <w:r w:rsidR="00833804" w:rsidRPr="4116A4D8">
        <w:rPr>
          <w:rFonts w:asciiTheme="minorHAnsi" w:hAnsiTheme="minorHAnsi" w:cstheme="minorBidi"/>
          <w:color w:val="333333"/>
        </w:rPr>
        <w:t>σε σχέση με την μέχρι τώρα ισχύουσα απόφαση.</w:t>
      </w:r>
    </w:p>
    <w:p w14:paraId="54937268" w14:textId="2650019D" w:rsidR="00833804" w:rsidRPr="00833804" w:rsidRDefault="00833804" w:rsidP="4116A4D8">
      <w:pPr>
        <w:pStyle w:val="Web"/>
        <w:shd w:val="clear" w:color="auto" w:fill="FFFFFF" w:themeFill="background1"/>
        <w:spacing w:after="150"/>
        <w:rPr>
          <w:rFonts w:asciiTheme="minorHAnsi" w:hAnsiTheme="minorHAnsi" w:cstheme="minorBidi"/>
          <w:color w:val="333333"/>
        </w:rPr>
      </w:pPr>
      <w:r w:rsidRPr="4116A4D8">
        <w:rPr>
          <w:rFonts w:asciiTheme="minorHAnsi" w:hAnsiTheme="minorHAnsi" w:cstheme="minorBidi"/>
          <w:color w:val="333333"/>
        </w:rPr>
        <w:t>Αναλυτικά η προθεσμία ολοκλήρωσης των χρηματοδοτούμενων επενδύσεων δεν μπορεί να υπερβαίνει τους σαράντα δύο (42) μήνες και εκατό τριάντα δύο (132) μέρες συνολικά από την ημερομηνία έκδοσης της Απόφασης Ένταξης. Σε περίπτωση που προθεσμία ορισθείσα κατά τα ανωτέρω λήγει σε μη εργάσιμη ημέρα, αυτή παρατείνεται μέχρι την πρώτη εργάσιμη ημέρα.</w:t>
      </w:r>
    </w:p>
    <w:p w14:paraId="1745A9FF" w14:textId="350427E2" w:rsidR="00833804" w:rsidRPr="00833804" w:rsidRDefault="00833804" w:rsidP="4116A4D8">
      <w:pPr>
        <w:pStyle w:val="Web"/>
        <w:shd w:val="clear" w:color="auto" w:fill="FFFFFF" w:themeFill="background1"/>
        <w:spacing w:after="150"/>
        <w:rPr>
          <w:rFonts w:asciiTheme="minorHAnsi" w:hAnsiTheme="minorHAnsi" w:cstheme="minorBidi"/>
          <w:color w:val="333333"/>
        </w:rPr>
      </w:pPr>
      <w:r w:rsidRPr="4116A4D8">
        <w:rPr>
          <w:rFonts w:asciiTheme="minorHAnsi" w:hAnsiTheme="minorHAnsi" w:cstheme="minorBidi"/>
          <w:color w:val="333333"/>
        </w:rPr>
        <w:t>Ειδικά και μόνο για όσα επενδυτικά έργα, η ημερομηνία έκδοσης της απόφασης ένταξης στην εν λόγω δράση</w:t>
      </w:r>
      <w:r w:rsidR="708FEBC0" w:rsidRPr="4116A4D8">
        <w:rPr>
          <w:rFonts w:asciiTheme="minorHAnsi" w:hAnsiTheme="minorHAnsi" w:cstheme="minorBidi"/>
          <w:color w:val="333333"/>
        </w:rPr>
        <w:t>,</w:t>
      </w:r>
      <w:r w:rsidRPr="4116A4D8">
        <w:rPr>
          <w:rFonts w:asciiTheme="minorHAnsi" w:hAnsiTheme="minorHAnsi" w:cstheme="minorBidi"/>
          <w:color w:val="333333"/>
        </w:rPr>
        <w:t xml:space="preserve"> είναι έως και την 05-04-2019, η προθεσμία ολοκλήρωσης τους δεν μπορεί να υπερβαίνει τους τριάντα εννέα (39) μήνες και </w:t>
      </w:r>
      <w:proofErr w:type="spellStart"/>
      <w:r w:rsidRPr="4116A4D8">
        <w:rPr>
          <w:rFonts w:asciiTheme="minorHAnsi" w:hAnsiTheme="minorHAnsi" w:cstheme="minorBidi"/>
          <w:color w:val="333333"/>
        </w:rPr>
        <w:t>εκατόν</w:t>
      </w:r>
      <w:proofErr w:type="spellEnd"/>
      <w:r w:rsidRPr="4116A4D8">
        <w:rPr>
          <w:rFonts w:asciiTheme="minorHAnsi" w:hAnsiTheme="minorHAnsi" w:cstheme="minorBidi"/>
          <w:color w:val="333333"/>
        </w:rPr>
        <w:t xml:space="preserve"> τριάντα δύο (132) ημέρες από την ημερομηνία έκδοσης της απόφασης ένταξης, καθώς είχε ήδη παρέλθει η ισχύουσα καταληκτική ημερομηνία υποβολής τελικού αιτήματος επαλήθευσης - πιστοποίησης.</w:t>
      </w:r>
    </w:p>
    <w:p w14:paraId="4D6E5E95" w14:textId="19F78266" w:rsidR="00833804" w:rsidRPr="00833804" w:rsidRDefault="00833804" w:rsidP="00833804">
      <w:pPr>
        <w:pStyle w:val="Web"/>
        <w:shd w:val="clear" w:color="auto" w:fill="FFFFFF"/>
        <w:spacing w:after="150"/>
        <w:rPr>
          <w:rFonts w:asciiTheme="minorHAnsi" w:hAnsiTheme="minorHAnsi" w:cstheme="minorHAnsi"/>
          <w:color w:val="333333"/>
        </w:rPr>
      </w:pPr>
      <w:r w:rsidRPr="00833804">
        <w:rPr>
          <w:rFonts w:asciiTheme="minorHAnsi" w:hAnsiTheme="minorHAnsi" w:cstheme="minorHAnsi"/>
          <w:color w:val="333333"/>
        </w:rPr>
        <w:t xml:space="preserve">Επιπρόσθετα, για όσα επενδυτικά έργα η ημερομηνία έκδοσης της απόφασης ένταξής τους στην παρούσα Δράση είναι μεταγενέστερη της 11-06-2020, η προθεσμία ολοκλήρωσής τους δεν μπορεί να υπερβαίνει τους σαράντα δύο (42) μήνες από την ημερομηνία έκδοσης της Απόφασης Ένταξης. </w:t>
      </w:r>
    </w:p>
    <w:p w14:paraId="58BAAFA0" w14:textId="1BE05BF4" w:rsidR="4116A4D8" w:rsidRDefault="00833804" w:rsidP="4116A4D8">
      <w:pPr>
        <w:pStyle w:val="Web"/>
        <w:shd w:val="clear" w:color="auto" w:fill="FFFFFF" w:themeFill="background1"/>
        <w:spacing w:after="150"/>
        <w:rPr>
          <w:rFonts w:asciiTheme="minorHAnsi" w:hAnsiTheme="minorHAnsi" w:cstheme="minorBidi"/>
          <w:color w:val="333333"/>
        </w:rPr>
      </w:pPr>
      <w:r w:rsidRPr="4116A4D8">
        <w:rPr>
          <w:rFonts w:asciiTheme="minorHAnsi" w:hAnsiTheme="minorHAnsi" w:cstheme="minorBidi"/>
          <w:color w:val="333333"/>
        </w:rPr>
        <w:t>Όταν με βάση τις ανωτέρω ορισθείσες χρονικές διάρκειες υλοποίησης των επενδυτικών έργων οι προβλεπόμενες ημερομηνίες ολοκλήρωσης του φυσικού και οικονομικού αντικειμένου είναι μεταγενέστερες της 31-12-2023, τότε ορίζεται ως καταληκτική ημερομηνία ολοκλήρωσης η 31-12-2023</w:t>
      </w:r>
      <w:r w:rsidR="00A34EEA">
        <w:rPr>
          <w:rFonts w:asciiTheme="minorHAnsi" w:hAnsiTheme="minorHAnsi" w:cstheme="minorBidi"/>
          <w:color w:val="333333"/>
        </w:rPr>
        <w:t>.</w:t>
      </w:r>
    </w:p>
    <w:p w14:paraId="19B5EF3D" w14:textId="198781B6" w:rsidR="007B388E" w:rsidRPr="00833804" w:rsidRDefault="007B388E" w:rsidP="007B388E">
      <w:pPr>
        <w:pStyle w:val="Web"/>
        <w:shd w:val="clear" w:color="auto" w:fill="FFFFFF"/>
        <w:spacing w:before="0" w:beforeAutospacing="0" w:after="150" w:afterAutospacing="0"/>
        <w:rPr>
          <w:rFonts w:asciiTheme="minorHAnsi" w:hAnsiTheme="minorHAnsi" w:cstheme="minorHAnsi"/>
          <w:color w:val="333333"/>
        </w:rPr>
      </w:pPr>
      <w:r w:rsidRPr="00833804">
        <w:rPr>
          <w:rFonts w:asciiTheme="minorHAnsi" w:hAnsiTheme="minorHAnsi" w:cstheme="minorHAnsi"/>
          <w:color w:val="333333"/>
        </w:rPr>
        <w:t xml:space="preserve">Δείτε την </w:t>
      </w:r>
      <w:r w:rsidR="00833804" w:rsidRPr="00833804">
        <w:rPr>
          <w:rFonts w:asciiTheme="minorHAnsi" w:hAnsiTheme="minorHAnsi" w:cstheme="minorHAnsi"/>
          <w:color w:val="333333"/>
        </w:rPr>
        <w:t>8</w:t>
      </w:r>
      <w:r w:rsidRPr="00833804">
        <w:rPr>
          <w:rFonts w:asciiTheme="minorHAnsi" w:hAnsiTheme="minorHAnsi" w:cstheme="minorHAnsi"/>
          <w:color w:val="333333"/>
        </w:rPr>
        <w:t>η τροποποίηση της Πρόσκλησης </w:t>
      </w:r>
      <w:hyperlink r:id="rId8" w:history="1">
        <w:r w:rsidRPr="00833804">
          <w:rPr>
            <w:rStyle w:val="-"/>
            <w:rFonts w:asciiTheme="minorHAnsi" w:hAnsiTheme="minorHAnsi" w:cstheme="minorHAnsi"/>
            <w:b/>
            <w:bCs/>
          </w:rPr>
          <w:t>εδώ</w:t>
        </w:r>
      </w:hyperlink>
    </w:p>
    <w:p w14:paraId="1021D92D" w14:textId="3F282A8F" w:rsidR="007B388E" w:rsidRPr="007B388E" w:rsidRDefault="007B388E" w:rsidP="007B388E">
      <w:pPr>
        <w:shd w:val="clear" w:color="auto" w:fill="FFFFFF"/>
        <w:spacing w:before="120"/>
        <w:outlineLvl w:val="1"/>
        <w:rPr>
          <w:rFonts w:eastAsia="Times New Roman" w:cstheme="minorHAnsi"/>
          <w:b/>
          <w:bCs/>
          <w:color w:val="333333"/>
          <w:lang w:eastAsia="el-GR"/>
        </w:rPr>
      </w:pPr>
    </w:p>
    <w:sectPr w:rsidR="007B388E" w:rsidRPr="007B388E" w:rsidSect="00145FAF">
      <w:headerReference w:type="default" r:id="rId9"/>
      <w:footerReference w:type="default" r:id="rId10"/>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0A2E6" w14:textId="77777777" w:rsidR="003E2C77" w:rsidRDefault="003E2C77" w:rsidP="001328C4">
      <w:r>
        <w:separator/>
      </w:r>
    </w:p>
  </w:endnote>
  <w:endnote w:type="continuationSeparator" w:id="0">
    <w:p w14:paraId="022F1520" w14:textId="77777777" w:rsidR="003E2C77" w:rsidRDefault="003E2C77" w:rsidP="0013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0C80" w14:textId="75915007" w:rsidR="00553CEB" w:rsidRDefault="007B388E" w:rsidP="00553CEB">
    <w:pPr>
      <w:pStyle w:val="a4"/>
      <w:tabs>
        <w:tab w:val="clear" w:pos="4153"/>
        <w:tab w:val="clear" w:pos="8306"/>
        <w:tab w:val="center" w:pos="5233"/>
      </w:tabs>
    </w:pPr>
    <w:r w:rsidRPr="00BF496E">
      <w:rPr>
        <w:noProof/>
        <w:lang w:eastAsia="el-GR"/>
      </w:rPr>
      <w:drawing>
        <wp:anchor distT="0" distB="0" distL="114300" distR="114300" simplePos="0" relativeHeight="251659264" behindDoc="1" locked="0" layoutInCell="1" allowOverlap="1" wp14:anchorId="13556C67" wp14:editId="0625C88E">
          <wp:simplePos x="0" y="0"/>
          <wp:positionH relativeFrom="margin">
            <wp:posOffset>4733925</wp:posOffset>
          </wp:positionH>
          <wp:positionV relativeFrom="paragraph">
            <wp:posOffset>40005</wp:posOffset>
          </wp:positionV>
          <wp:extent cx="1647825" cy="523472"/>
          <wp:effectExtent l="0" t="0" r="0" b="0"/>
          <wp:wrapNone/>
          <wp:docPr id="484" name="Εικόνα 48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Εικόνα 484"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234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61312" behindDoc="1" locked="0" layoutInCell="1" allowOverlap="1" wp14:anchorId="0A951C68" wp14:editId="0A9DD388">
          <wp:simplePos x="0" y="0"/>
          <wp:positionH relativeFrom="column">
            <wp:posOffset>2773045</wp:posOffset>
          </wp:positionH>
          <wp:positionV relativeFrom="paragraph">
            <wp:posOffset>68580</wp:posOffset>
          </wp:positionV>
          <wp:extent cx="1800225" cy="4456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445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62336" behindDoc="1" locked="0" layoutInCell="1" allowOverlap="1" wp14:anchorId="759B8256" wp14:editId="0548A707">
          <wp:simplePos x="0" y="0"/>
          <wp:positionH relativeFrom="margin">
            <wp:align>left</wp:align>
          </wp:positionH>
          <wp:positionV relativeFrom="paragraph">
            <wp:posOffset>41650</wp:posOffset>
          </wp:positionV>
          <wp:extent cx="2647950" cy="528579"/>
          <wp:effectExtent l="0" t="0" r="0" b="508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47950" cy="528579"/>
                  </a:xfrm>
                  <a:prstGeom prst="rect">
                    <a:avLst/>
                  </a:prstGeom>
                  <a:noFill/>
                </pic:spPr>
              </pic:pic>
            </a:graphicData>
          </a:graphic>
          <wp14:sizeRelH relativeFrom="margin">
            <wp14:pctWidth>0</wp14:pctWidth>
          </wp14:sizeRelH>
          <wp14:sizeRelV relativeFrom="margin">
            <wp14:pctHeight>0</wp14:pctHeight>
          </wp14:sizeRelV>
        </wp:anchor>
      </w:drawing>
    </w:r>
    <w:r w:rsidR="00553CEB">
      <w:rPr>
        <w:noProof/>
        <w:lang w:eastAsia="el-GR"/>
      </w:rPr>
      <w:drawing>
        <wp:anchor distT="0" distB="0" distL="114300" distR="114300" simplePos="0" relativeHeight="251660288" behindDoc="0" locked="0" layoutInCell="1" allowOverlap="1" wp14:anchorId="4A25DCCD" wp14:editId="16CFBF62">
          <wp:simplePos x="0" y="0"/>
          <wp:positionH relativeFrom="column">
            <wp:posOffset>3467100</wp:posOffset>
          </wp:positionH>
          <wp:positionV relativeFrom="paragraph">
            <wp:posOffset>10062210</wp:posOffset>
          </wp:positionV>
          <wp:extent cx="1914525" cy="462280"/>
          <wp:effectExtent l="0" t="0" r="952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4525" cy="462280"/>
                  </a:xfrm>
                  <a:prstGeom prst="rect">
                    <a:avLst/>
                  </a:prstGeom>
                  <a:noFill/>
                </pic:spPr>
              </pic:pic>
            </a:graphicData>
          </a:graphic>
          <wp14:sizeRelH relativeFrom="page">
            <wp14:pctWidth>0</wp14:pctWidth>
          </wp14:sizeRelH>
          <wp14:sizeRelV relativeFrom="page">
            <wp14:pctHeight>0</wp14:pctHeight>
          </wp14:sizeRelV>
        </wp:anchor>
      </w:drawing>
    </w:r>
    <w:r w:rsidR="00553CE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D1B4F" w14:textId="77777777" w:rsidR="003E2C77" w:rsidRDefault="003E2C77" w:rsidP="001328C4">
      <w:r>
        <w:separator/>
      </w:r>
    </w:p>
  </w:footnote>
  <w:footnote w:type="continuationSeparator" w:id="0">
    <w:p w14:paraId="6F8972F5" w14:textId="77777777" w:rsidR="003E2C77" w:rsidRDefault="003E2C77" w:rsidP="00132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6AC7F" w14:textId="623CA62A" w:rsidR="001328C4" w:rsidRDefault="001328C4">
    <w:pPr>
      <w:pStyle w:val="a3"/>
    </w:pPr>
    <w:r>
      <w:rPr>
        <w:noProof/>
        <w:lang w:eastAsia="el-GR"/>
      </w:rPr>
      <w:drawing>
        <wp:inline distT="0" distB="0" distL="0" distR="0" wp14:anchorId="19D13538" wp14:editId="44809F73">
          <wp:extent cx="2000250" cy="774122"/>
          <wp:effectExtent l="0" t="0" r="0" b="698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1093" cy="78218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F0765"/>
    <w:multiLevelType w:val="multilevel"/>
    <w:tmpl w:val="E1C832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4299E"/>
    <w:multiLevelType w:val="hybridMultilevel"/>
    <w:tmpl w:val="B5A2B896"/>
    <w:lvl w:ilvl="0" w:tplc="E9FAD626">
      <w:start w:val="1"/>
      <w:numFmt w:val="bullet"/>
      <w:lvlText w:val=""/>
      <w:lvlJc w:val="left"/>
      <w:pPr>
        <w:ind w:left="720" w:hanging="360"/>
      </w:pPr>
      <w:rPr>
        <w:rFonts w:ascii="Symbol" w:hAnsi="Symbol" w:hint="default"/>
      </w:rPr>
    </w:lvl>
    <w:lvl w:ilvl="1" w:tplc="F13649D4">
      <w:start w:val="1"/>
      <w:numFmt w:val="bullet"/>
      <w:lvlText w:val="o"/>
      <w:lvlJc w:val="left"/>
      <w:pPr>
        <w:ind w:left="1440" w:hanging="360"/>
      </w:pPr>
      <w:rPr>
        <w:rFonts w:ascii="Courier New" w:hAnsi="Courier New" w:hint="default"/>
      </w:rPr>
    </w:lvl>
    <w:lvl w:ilvl="2" w:tplc="B9406022">
      <w:start w:val="1"/>
      <w:numFmt w:val="bullet"/>
      <w:lvlText w:val=""/>
      <w:lvlJc w:val="left"/>
      <w:pPr>
        <w:ind w:left="2160" w:hanging="360"/>
      </w:pPr>
      <w:rPr>
        <w:rFonts w:ascii="Wingdings" w:hAnsi="Wingdings" w:hint="default"/>
      </w:rPr>
    </w:lvl>
    <w:lvl w:ilvl="3" w:tplc="6BC834EA">
      <w:start w:val="1"/>
      <w:numFmt w:val="bullet"/>
      <w:lvlText w:val=""/>
      <w:lvlJc w:val="left"/>
      <w:pPr>
        <w:ind w:left="2880" w:hanging="360"/>
      </w:pPr>
      <w:rPr>
        <w:rFonts w:ascii="Symbol" w:hAnsi="Symbol" w:hint="default"/>
      </w:rPr>
    </w:lvl>
    <w:lvl w:ilvl="4" w:tplc="71961AB8">
      <w:start w:val="1"/>
      <w:numFmt w:val="bullet"/>
      <w:lvlText w:val="o"/>
      <w:lvlJc w:val="left"/>
      <w:pPr>
        <w:ind w:left="3600" w:hanging="360"/>
      </w:pPr>
      <w:rPr>
        <w:rFonts w:ascii="Courier New" w:hAnsi="Courier New" w:hint="default"/>
      </w:rPr>
    </w:lvl>
    <w:lvl w:ilvl="5" w:tplc="530C693E">
      <w:start w:val="1"/>
      <w:numFmt w:val="bullet"/>
      <w:lvlText w:val=""/>
      <w:lvlJc w:val="left"/>
      <w:pPr>
        <w:ind w:left="4320" w:hanging="360"/>
      </w:pPr>
      <w:rPr>
        <w:rFonts w:ascii="Wingdings" w:hAnsi="Wingdings" w:hint="default"/>
      </w:rPr>
    </w:lvl>
    <w:lvl w:ilvl="6" w:tplc="042C8228">
      <w:start w:val="1"/>
      <w:numFmt w:val="bullet"/>
      <w:lvlText w:val=""/>
      <w:lvlJc w:val="left"/>
      <w:pPr>
        <w:ind w:left="5040" w:hanging="360"/>
      </w:pPr>
      <w:rPr>
        <w:rFonts w:ascii="Symbol" w:hAnsi="Symbol" w:hint="default"/>
      </w:rPr>
    </w:lvl>
    <w:lvl w:ilvl="7" w:tplc="A282BFBE">
      <w:start w:val="1"/>
      <w:numFmt w:val="bullet"/>
      <w:lvlText w:val="o"/>
      <w:lvlJc w:val="left"/>
      <w:pPr>
        <w:ind w:left="5760" w:hanging="360"/>
      </w:pPr>
      <w:rPr>
        <w:rFonts w:ascii="Courier New" w:hAnsi="Courier New" w:hint="default"/>
      </w:rPr>
    </w:lvl>
    <w:lvl w:ilvl="8" w:tplc="6B787C20">
      <w:start w:val="1"/>
      <w:numFmt w:val="bullet"/>
      <w:lvlText w:val=""/>
      <w:lvlJc w:val="left"/>
      <w:pPr>
        <w:ind w:left="6480" w:hanging="360"/>
      </w:pPr>
      <w:rPr>
        <w:rFonts w:ascii="Wingdings" w:hAnsi="Wingdings" w:hint="default"/>
      </w:rPr>
    </w:lvl>
  </w:abstractNum>
  <w:abstractNum w:abstractNumId="2" w15:restartNumberingAfterBreak="0">
    <w:nsid w:val="3D2339E9"/>
    <w:multiLevelType w:val="multilevel"/>
    <w:tmpl w:val="C4A0A3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7E4"/>
    <w:multiLevelType w:val="multilevel"/>
    <w:tmpl w:val="7A5EF8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D688B"/>
    <w:multiLevelType w:val="multilevel"/>
    <w:tmpl w:val="EA9E75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6B7442"/>
    <w:multiLevelType w:val="multilevel"/>
    <w:tmpl w:val="AE742F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E67FF"/>
    <w:multiLevelType w:val="multilevel"/>
    <w:tmpl w:val="DB3620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922F34"/>
    <w:multiLevelType w:val="hybridMultilevel"/>
    <w:tmpl w:val="3B5A53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6D"/>
    <w:rsid w:val="0007658B"/>
    <w:rsid w:val="00080F8C"/>
    <w:rsid w:val="00130FFB"/>
    <w:rsid w:val="001328C4"/>
    <w:rsid w:val="00145FAF"/>
    <w:rsid w:val="00186992"/>
    <w:rsid w:val="001E5900"/>
    <w:rsid w:val="002C459C"/>
    <w:rsid w:val="002E2FBC"/>
    <w:rsid w:val="00301F81"/>
    <w:rsid w:val="003B332A"/>
    <w:rsid w:val="003E2C77"/>
    <w:rsid w:val="003E70AA"/>
    <w:rsid w:val="004569FB"/>
    <w:rsid w:val="00516691"/>
    <w:rsid w:val="00553CEB"/>
    <w:rsid w:val="005C2FB9"/>
    <w:rsid w:val="0064006D"/>
    <w:rsid w:val="00701294"/>
    <w:rsid w:val="007A4CAD"/>
    <w:rsid w:val="007B388E"/>
    <w:rsid w:val="007F37C1"/>
    <w:rsid w:val="00833804"/>
    <w:rsid w:val="0084789A"/>
    <w:rsid w:val="00882906"/>
    <w:rsid w:val="008D6217"/>
    <w:rsid w:val="008E69BD"/>
    <w:rsid w:val="00935D89"/>
    <w:rsid w:val="009A6F41"/>
    <w:rsid w:val="00A07B69"/>
    <w:rsid w:val="00A34EEA"/>
    <w:rsid w:val="00A818CB"/>
    <w:rsid w:val="00AA3AA0"/>
    <w:rsid w:val="00AD1EFD"/>
    <w:rsid w:val="00AE08EA"/>
    <w:rsid w:val="00BB2D74"/>
    <w:rsid w:val="00C646EF"/>
    <w:rsid w:val="00CB0196"/>
    <w:rsid w:val="00CB6EC0"/>
    <w:rsid w:val="00D02D56"/>
    <w:rsid w:val="00D2664B"/>
    <w:rsid w:val="00D34487"/>
    <w:rsid w:val="00D84760"/>
    <w:rsid w:val="00DF1E1D"/>
    <w:rsid w:val="00E624F5"/>
    <w:rsid w:val="00E81500"/>
    <w:rsid w:val="00E87727"/>
    <w:rsid w:val="00F17B65"/>
    <w:rsid w:val="00FF0188"/>
    <w:rsid w:val="08669A86"/>
    <w:rsid w:val="08B31863"/>
    <w:rsid w:val="133691B6"/>
    <w:rsid w:val="19A04E59"/>
    <w:rsid w:val="1DE4DA6B"/>
    <w:rsid w:val="2AD8275A"/>
    <w:rsid w:val="32A9291B"/>
    <w:rsid w:val="4116A4D8"/>
    <w:rsid w:val="54600639"/>
    <w:rsid w:val="5A06246C"/>
    <w:rsid w:val="5C51EFC1"/>
    <w:rsid w:val="708FEB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36D4E"/>
  <w15:chartTrackingRefBased/>
  <w15:docId w15:val="{7A7477EC-490A-419E-B309-94ECB80E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F8C"/>
  </w:style>
  <w:style w:type="paragraph" w:styleId="2">
    <w:name w:val="heading 2"/>
    <w:basedOn w:val="a"/>
    <w:link w:val="2Char"/>
    <w:uiPriority w:val="9"/>
    <w:qFormat/>
    <w:rsid w:val="007B388E"/>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35D89"/>
    <w:rPr>
      <w:color w:val="0563C1" w:themeColor="hyperlink"/>
      <w:u w:val="single"/>
    </w:rPr>
  </w:style>
  <w:style w:type="character" w:customStyle="1" w:styleId="UnresolvedMention">
    <w:name w:val="Unresolved Mention"/>
    <w:basedOn w:val="a0"/>
    <w:uiPriority w:val="99"/>
    <w:semiHidden/>
    <w:unhideWhenUsed/>
    <w:rsid w:val="00935D89"/>
    <w:rPr>
      <w:color w:val="605E5C"/>
      <w:shd w:val="clear" w:color="auto" w:fill="E1DFDD"/>
    </w:rPr>
  </w:style>
  <w:style w:type="paragraph" w:styleId="Web">
    <w:name w:val="Normal (Web)"/>
    <w:basedOn w:val="a"/>
    <w:uiPriority w:val="99"/>
    <w:unhideWhenUsed/>
    <w:rsid w:val="00D02D56"/>
    <w:pPr>
      <w:spacing w:before="100" w:beforeAutospacing="1" w:after="100" w:afterAutospacing="1"/>
    </w:pPr>
    <w:rPr>
      <w:rFonts w:ascii="Times New Roman" w:eastAsia="Times New Roman" w:hAnsi="Times New Roman" w:cs="Times New Roman"/>
      <w:lang w:eastAsia="el-GR"/>
    </w:rPr>
  </w:style>
  <w:style w:type="paragraph" w:styleId="a3">
    <w:name w:val="header"/>
    <w:basedOn w:val="a"/>
    <w:link w:val="Char"/>
    <w:uiPriority w:val="99"/>
    <w:unhideWhenUsed/>
    <w:rsid w:val="001328C4"/>
    <w:pPr>
      <w:tabs>
        <w:tab w:val="center" w:pos="4153"/>
        <w:tab w:val="right" w:pos="8306"/>
      </w:tabs>
    </w:pPr>
  </w:style>
  <w:style w:type="character" w:customStyle="1" w:styleId="Char">
    <w:name w:val="Κεφαλίδα Char"/>
    <w:basedOn w:val="a0"/>
    <w:link w:val="a3"/>
    <w:uiPriority w:val="99"/>
    <w:rsid w:val="001328C4"/>
  </w:style>
  <w:style w:type="paragraph" w:styleId="a4">
    <w:name w:val="footer"/>
    <w:basedOn w:val="a"/>
    <w:link w:val="Char0"/>
    <w:uiPriority w:val="99"/>
    <w:unhideWhenUsed/>
    <w:rsid w:val="001328C4"/>
    <w:pPr>
      <w:tabs>
        <w:tab w:val="center" w:pos="4153"/>
        <w:tab w:val="right" w:pos="8306"/>
      </w:tabs>
    </w:pPr>
  </w:style>
  <w:style w:type="character" w:customStyle="1" w:styleId="Char0">
    <w:name w:val="Υποσέλιδο Char"/>
    <w:basedOn w:val="a0"/>
    <w:link w:val="a4"/>
    <w:uiPriority w:val="99"/>
    <w:rsid w:val="001328C4"/>
  </w:style>
  <w:style w:type="paragraph" w:styleId="a5">
    <w:name w:val="List Paragraph"/>
    <w:basedOn w:val="a"/>
    <w:uiPriority w:val="34"/>
    <w:qFormat/>
    <w:pPr>
      <w:ind w:left="720"/>
      <w:contextualSpacing/>
    </w:pPr>
  </w:style>
  <w:style w:type="character" w:customStyle="1" w:styleId="normaltextrun">
    <w:name w:val="normaltextrun"/>
    <w:basedOn w:val="a0"/>
    <w:rsid w:val="008E69BD"/>
  </w:style>
  <w:style w:type="character" w:customStyle="1" w:styleId="spellingerror">
    <w:name w:val="spellingerror"/>
    <w:basedOn w:val="a0"/>
    <w:rsid w:val="008E69BD"/>
  </w:style>
  <w:style w:type="character" w:customStyle="1" w:styleId="2Char">
    <w:name w:val="Επικεφαλίδα 2 Char"/>
    <w:basedOn w:val="a0"/>
    <w:link w:val="2"/>
    <w:uiPriority w:val="9"/>
    <w:rsid w:val="007B388E"/>
    <w:rPr>
      <w:rFonts w:ascii="Times New Roman" w:eastAsia="Times New Roman" w:hAnsi="Times New Roman" w:cs="Times New Roman"/>
      <w:b/>
      <w:bCs/>
      <w:sz w:val="36"/>
      <w:szCs w:val="36"/>
      <w:lang w:eastAsia="el-GR"/>
    </w:rPr>
  </w:style>
  <w:style w:type="character" w:styleId="a6">
    <w:name w:val="Strong"/>
    <w:basedOn w:val="a0"/>
    <w:uiPriority w:val="22"/>
    <w:qFormat/>
    <w:rsid w:val="007B388E"/>
    <w:rPr>
      <w:b/>
      <w:bCs/>
    </w:rPr>
  </w:style>
  <w:style w:type="character" w:styleId="-0">
    <w:name w:val="FollowedHyperlink"/>
    <w:basedOn w:val="a0"/>
    <w:uiPriority w:val="99"/>
    <w:semiHidden/>
    <w:unhideWhenUsed/>
    <w:rsid w:val="00833804"/>
    <w:rPr>
      <w:color w:val="954F72" w:themeColor="followedHyperlink"/>
      <w:u w:val="single"/>
    </w:rPr>
  </w:style>
  <w:style w:type="paragraph" w:styleId="a7">
    <w:name w:val="Balloon Text"/>
    <w:basedOn w:val="a"/>
    <w:link w:val="Char1"/>
    <w:uiPriority w:val="99"/>
    <w:semiHidden/>
    <w:unhideWhenUsed/>
    <w:rsid w:val="00882906"/>
    <w:rPr>
      <w:rFonts w:ascii="Segoe UI" w:hAnsi="Segoe UI" w:cs="Segoe UI"/>
      <w:sz w:val="18"/>
      <w:szCs w:val="18"/>
    </w:rPr>
  </w:style>
  <w:style w:type="character" w:customStyle="1" w:styleId="Char1">
    <w:name w:val="Κείμενο πλαισίου Char"/>
    <w:basedOn w:val="a0"/>
    <w:link w:val="a7"/>
    <w:uiPriority w:val="99"/>
    <w:semiHidden/>
    <w:rsid w:val="00882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71748">
      <w:bodyDiv w:val="1"/>
      <w:marLeft w:val="0"/>
      <w:marRight w:val="0"/>
      <w:marTop w:val="0"/>
      <w:marBottom w:val="0"/>
      <w:divBdr>
        <w:top w:val="none" w:sz="0" w:space="0" w:color="auto"/>
        <w:left w:val="none" w:sz="0" w:space="0" w:color="auto"/>
        <w:bottom w:val="none" w:sz="0" w:space="0" w:color="auto"/>
        <w:right w:val="none" w:sz="0" w:space="0" w:color="auto"/>
      </w:divBdr>
    </w:div>
    <w:div w:id="829250292">
      <w:bodyDiv w:val="1"/>
      <w:marLeft w:val="0"/>
      <w:marRight w:val="0"/>
      <w:marTop w:val="0"/>
      <w:marBottom w:val="0"/>
      <w:divBdr>
        <w:top w:val="none" w:sz="0" w:space="0" w:color="auto"/>
        <w:left w:val="none" w:sz="0" w:space="0" w:color="auto"/>
        <w:bottom w:val="none" w:sz="0" w:space="0" w:color="auto"/>
        <w:right w:val="none" w:sz="0" w:space="0" w:color="auto"/>
      </w:divBdr>
    </w:div>
    <w:div w:id="1096441972">
      <w:bodyDiv w:val="1"/>
      <w:marLeft w:val="0"/>
      <w:marRight w:val="0"/>
      <w:marTop w:val="0"/>
      <w:marBottom w:val="0"/>
      <w:divBdr>
        <w:top w:val="none" w:sz="0" w:space="0" w:color="auto"/>
        <w:left w:val="none" w:sz="0" w:space="0" w:color="auto"/>
        <w:bottom w:val="none" w:sz="0" w:space="0" w:color="auto"/>
        <w:right w:val="none" w:sz="0" w:space="0" w:color="auto"/>
      </w:divBdr>
      <w:divsChild>
        <w:div w:id="680159575">
          <w:marLeft w:val="0"/>
          <w:marRight w:val="0"/>
          <w:marTop w:val="0"/>
          <w:marBottom w:val="450"/>
          <w:divBdr>
            <w:top w:val="none" w:sz="0" w:space="0" w:color="auto"/>
            <w:left w:val="none" w:sz="0" w:space="0" w:color="auto"/>
            <w:bottom w:val="none" w:sz="0" w:space="0" w:color="auto"/>
            <w:right w:val="none" w:sz="0" w:space="0" w:color="auto"/>
          </w:divBdr>
        </w:div>
        <w:div w:id="737173192">
          <w:marLeft w:val="0"/>
          <w:marRight w:val="0"/>
          <w:marTop w:val="0"/>
          <w:marBottom w:val="0"/>
          <w:divBdr>
            <w:top w:val="none" w:sz="0" w:space="0" w:color="auto"/>
            <w:left w:val="none" w:sz="0" w:space="0" w:color="auto"/>
            <w:bottom w:val="none" w:sz="0" w:space="0" w:color="auto"/>
            <w:right w:val="none" w:sz="0" w:space="0" w:color="auto"/>
          </w:divBdr>
        </w:div>
      </w:divsChild>
    </w:div>
    <w:div w:id="1470201567">
      <w:bodyDiv w:val="1"/>
      <w:marLeft w:val="0"/>
      <w:marRight w:val="0"/>
      <w:marTop w:val="0"/>
      <w:marBottom w:val="0"/>
      <w:divBdr>
        <w:top w:val="none" w:sz="0" w:space="0" w:color="auto"/>
        <w:left w:val="none" w:sz="0" w:space="0" w:color="auto"/>
        <w:bottom w:val="none" w:sz="0" w:space="0" w:color="auto"/>
        <w:right w:val="none" w:sz="0" w:space="0" w:color="auto"/>
      </w:divBdr>
    </w:div>
    <w:div w:id="1639872771">
      <w:bodyDiv w:val="1"/>
      <w:marLeft w:val="0"/>
      <w:marRight w:val="0"/>
      <w:marTop w:val="0"/>
      <w:marBottom w:val="0"/>
      <w:divBdr>
        <w:top w:val="none" w:sz="0" w:space="0" w:color="auto"/>
        <w:left w:val="none" w:sz="0" w:space="0" w:color="auto"/>
        <w:bottom w:val="none" w:sz="0" w:space="0" w:color="auto"/>
        <w:right w:val="none" w:sz="0" w:space="0" w:color="auto"/>
      </w:divBdr>
      <w:divsChild>
        <w:div w:id="1675377497">
          <w:marLeft w:val="0"/>
          <w:marRight w:val="0"/>
          <w:marTop w:val="0"/>
          <w:marBottom w:val="450"/>
          <w:divBdr>
            <w:top w:val="none" w:sz="0" w:space="0" w:color="auto"/>
            <w:left w:val="none" w:sz="0" w:space="0" w:color="auto"/>
            <w:bottom w:val="none" w:sz="0" w:space="0" w:color="auto"/>
            <w:right w:val="none" w:sz="0" w:space="0" w:color="auto"/>
          </w:divBdr>
        </w:div>
        <w:div w:id="619579392">
          <w:marLeft w:val="0"/>
          <w:marRight w:val="0"/>
          <w:marTop w:val="0"/>
          <w:marBottom w:val="0"/>
          <w:divBdr>
            <w:top w:val="none" w:sz="0" w:space="0" w:color="auto"/>
            <w:left w:val="none" w:sz="0" w:space="0" w:color="auto"/>
            <w:bottom w:val="none" w:sz="0" w:space="0" w:color="auto"/>
            <w:right w:val="none" w:sz="0" w:space="0" w:color="auto"/>
          </w:divBdr>
          <w:divsChild>
            <w:div w:id="513767053">
              <w:marLeft w:val="0"/>
              <w:marRight w:val="0"/>
              <w:marTop w:val="0"/>
              <w:marBottom w:val="0"/>
              <w:divBdr>
                <w:top w:val="none" w:sz="0" w:space="0" w:color="auto"/>
                <w:left w:val="none" w:sz="0" w:space="0" w:color="auto"/>
                <w:bottom w:val="none" w:sz="0" w:space="0" w:color="auto"/>
                <w:right w:val="none" w:sz="0" w:space="0" w:color="auto"/>
              </w:divBdr>
              <w:divsChild>
                <w:div w:id="1603102796">
                  <w:marLeft w:val="0"/>
                  <w:marRight w:val="0"/>
                  <w:marTop w:val="0"/>
                  <w:marBottom w:val="0"/>
                  <w:divBdr>
                    <w:top w:val="none" w:sz="0" w:space="0" w:color="auto"/>
                    <w:left w:val="none" w:sz="0" w:space="0" w:color="auto"/>
                    <w:bottom w:val="none" w:sz="0" w:space="0" w:color="auto"/>
                    <w:right w:val="none" w:sz="0" w:space="0" w:color="auto"/>
                  </w:divBdr>
                </w:div>
                <w:div w:id="1204247358">
                  <w:marLeft w:val="0"/>
                  <w:marRight w:val="0"/>
                  <w:marTop w:val="0"/>
                  <w:marBottom w:val="0"/>
                  <w:divBdr>
                    <w:top w:val="none" w:sz="0" w:space="0" w:color="auto"/>
                    <w:left w:val="none" w:sz="0" w:space="0" w:color="auto"/>
                    <w:bottom w:val="none" w:sz="0" w:space="0" w:color="auto"/>
                    <w:right w:val="none" w:sz="0" w:space="0" w:color="auto"/>
                  </w:divBdr>
                </w:div>
                <w:div w:id="1816143293">
                  <w:marLeft w:val="0"/>
                  <w:marRight w:val="0"/>
                  <w:marTop w:val="0"/>
                  <w:marBottom w:val="0"/>
                  <w:divBdr>
                    <w:top w:val="none" w:sz="0" w:space="0" w:color="auto"/>
                    <w:left w:val="none" w:sz="0" w:space="0" w:color="auto"/>
                    <w:bottom w:val="none" w:sz="0" w:space="0" w:color="auto"/>
                    <w:right w:val="none" w:sz="0" w:space="0" w:color="auto"/>
                  </w:divBdr>
                </w:div>
                <w:div w:id="1164080544">
                  <w:marLeft w:val="0"/>
                  <w:marRight w:val="0"/>
                  <w:marTop w:val="0"/>
                  <w:marBottom w:val="0"/>
                  <w:divBdr>
                    <w:top w:val="none" w:sz="0" w:space="0" w:color="auto"/>
                    <w:left w:val="none" w:sz="0" w:space="0" w:color="auto"/>
                    <w:bottom w:val="none" w:sz="0" w:space="0" w:color="auto"/>
                    <w:right w:val="none" w:sz="0" w:space="0" w:color="auto"/>
                  </w:divBdr>
                </w:div>
                <w:div w:id="724644955">
                  <w:marLeft w:val="0"/>
                  <w:marRight w:val="0"/>
                  <w:marTop w:val="0"/>
                  <w:marBottom w:val="0"/>
                  <w:divBdr>
                    <w:top w:val="none" w:sz="0" w:space="0" w:color="auto"/>
                    <w:left w:val="none" w:sz="0" w:space="0" w:color="auto"/>
                    <w:bottom w:val="none" w:sz="0" w:space="0" w:color="auto"/>
                    <w:right w:val="none" w:sz="0" w:space="0" w:color="auto"/>
                  </w:divBdr>
                </w:div>
                <w:div w:id="383063018">
                  <w:marLeft w:val="0"/>
                  <w:marRight w:val="0"/>
                  <w:marTop w:val="0"/>
                  <w:marBottom w:val="0"/>
                  <w:divBdr>
                    <w:top w:val="none" w:sz="0" w:space="0" w:color="auto"/>
                    <w:left w:val="none" w:sz="0" w:space="0" w:color="auto"/>
                    <w:bottom w:val="none" w:sz="0" w:space="0" w:color="auto"/>
                    <w:right w:val="none" w:sz="0" w:space="0" w:color="auto"/>
                  </w:divBdr>
                </w:div>
                <w:div w:id="2138792542">
                  <w:marLeft w:val="0"/>
                  <w:marRight w:val="0"/>
                  <w:marTop w:val="0"/>
                  <w:marBottom w:val="0"/>
                  <w:divBdr>
                    <w:top w:val="none" w:sz="0" w:space="0" w:color="auto"/>
                    <w:left w:val="none" w:sz="0" w:space="0" w:color="auto"/>
                    <w:bottom w:val="none" w:sz="0" w:space="0" w:color="auto"/>
                    <w:right w:val="none" w:sz="0" w:space="0" w:color="auto"/>
                  </w:divBdr>
                </w:div>
                <w:div w:id="1431118470">
                  <w:marLeft w:val="0"/>
                  <w:marRight w:val="0"/>
                  <w:marTop w:val="0"/>
                  <w:marBottom w:val="0"/>
                  <w:divBdr>
                    <w:top w:val="none" w:sz="0" w:space="0" w:color="auto"/>
                    <w:left w:val="none" w:sz="0" w:space="0" w:color="auto"/>
                    <w:bottom w:val="none" w:sz="0" w:space="0" w:color="auto"/>
                    <w:right w:val="none" w:sz="0" w:space="0" w:color="auto"/>
                  </w:divBdr>
                </w:div>
                <w:div w:id="103232978">
                  <w:marLeft w:val="0"/>
                  <w:marRight w:val="0"/>
                  <w:marTop w:val="0"/>
                  <w:marBottom w:val="0"/>
                  <w:divBdr>
                    <w:top w:val="none" w:sz="0" w:space="0" w:color="auto"/>
                    <w:left w:val="none" w:sz="0" w:space="0" w:color="auto"/>
                    <w:bottom w:val="none" w:sz="0" w:space="0" w:color="auto"/>
                    <w:right w:val="none" w:sz="0" w:space="0" w:color="auto"/>
                  </w:divBdr>
                </w:div>
                <w:div w:id="1059552814">
                  <w:marLeft w:val="0"/>
                  <w:marRight w:val="0"/>
                  <w:marTop w:val="0"/>
                  <w:marBottom w:val="0"/>
                  <w:divBdr>
                    <w:top w:val="none" w:sz="0" w:space="0" w:color="auto"/>
                    <w:left w:val="none" w:sz="0" w:space="0" w:color="auto"/>
                    <w:bottom w:val="none" w:sz="0" w:space="0" w:color="auto"/>
                    <w:right w:val="none" w:sz="0" w:space="0" w:color="auto"/>
                  </w:divBdr>
                </w:div>
                <w:div w:id="1243485016">
                  <w:marLeft w:val="0"/>
                  <w:marRight w:val="0"/>
                  <w:marTop w:val="0"/>
                  <w:marBottom w:val="0"/>
                  <w:divBdr>
                    <w:top w:val="none" w:sz="0" w:space="0" w:color="auto"/>
                    <w:left w:val="none" w:sz="0" w:space="0" w:color="auto"/>
                    <w:bottom w:val="none" w:sz="0" w:space="0" w:color="auto"/>
                    <w:right w:val="none" w:sz="0" w:space="0" w:color="auto"/>
                  </w:divBdr>
                </w:div>
                <w:div w:id="405343405">
                  <w:marLeft w:val="0"/>
                  <w:marRight w:val="0"/>
                  <w:marTop w:val="0"/>
                  <w:marBottom w:val="0"/>
                  <w:divBdr>
                    <w:top w:val="none" w:sz="0" w:space="0" w:color="auto"/>
                    <w:left w:val="none" w:sz="0" w:space="0" w:color="auto"/>
                    <w:bottom w:val="none" w:sz="0" w:space="0" w:color="auto"/>
                    <w:right w:val="none" w:sz="0" w:space="0" w:color="auto"/>
                  </w:divBdr>
                </w:div>
                <w:div w:id="1125269682">
                  <w:marLeft w:val="0"/>
                  <w:marRight w:val="0"/>
                  <w:marTop w:val="0"/>
                  <w:marBottom w:val="0"/>
                  <w:divBdr>
                    <w:top w:val="none" w:sz="0" w:space="0" w:color="auto"/>
                    <w:left w:val="none" w:sz="0" w:space="0" w:color="auto"/>
                    <w:bottom w:val="none" w:sz="0" w:space="0" w:color="auto"/>
                    <w:right w:val="none" w:sz="0" w:space="0" w:color="auto"/>
                  </w:divBdr>
                </w:div>
                <w:div w:id="2108234670">
                  <w:marLeft w:val="0"/>
                  <w:marRight w:val="0"/>
                  <w:marTop w:val="0"/>
                  <w:marBottom w:val="0"/>
                  <w:divBdr>
                    <w:top w:val="none" w:sz="0" w:space="0" w:color="auto"/>
                    <w:left w:val="none" w:sz="0" w:space="0" w:color="auto"/>
                    <w:bottom w:val="none" w:sz="0" w:space="0" w:color="auto"/>
                    <w:right w:val="none" w:sz="0" w:space="0" w:color="auto"/>
                  </w:divBdr>
                </w:div>
                <w:div w:id="37632649">
                  <w:marLeft w:val="0"/>
                  <w:marRight w:val="0"/>
                  <w:marTop w:val="0"/>
                  <w:marBottom w:val="0"/>
                  <w:divBdr>
                    <w:top w:val="none" w:sz="0" w:space="0" w:color="auto"/>
                    <w:left w:val="none" w:sz="0" w:space="0" w:color="auto"/>
                    <w:bottom w:val="none" w:sz="0" w:space="0" w:color="auto"/>
                    <w:right w:val="none" w:sz="0" w:space="0" w:color="auto"/>
                  </w:divBdr>
                </w:div>
                <w:div w:id="1050769968">
                  <w:marLeft w:val="0"/>
                  <w:marRight w:val="0"/>
                  <w:marTop w:val="0"/>
                  <w:marBottom w:val="0"/>
                  <w:divBdr>
                    <w:top w:val="none" w:sz="0" w:space="0" w:color="auto"/>
                    <w:left w:val="none" w:sz="0" w:space="0" w:color="auto"/>
                    <w:bottom w:val="none" w:sz="0" w:space="0" w:color="auto"/>
                    <w:right w:val="none" w:sz="0" w:space="0" w:color="auto"/>
                  </w:divBdr>
                </w:div>
                <w:div w:id="788088671">
                  <w:marLeft w:val="0"/>
                  <w:marRight w:val="0"/>
                  <w:marTop w:val="0"/>
                  <w:marBottom w:val="0"/>
                  <w:divBdr>
                    <w:top w:val="none" w:sz="0" w:space="0" w:color="auto"/>
                    <w:left w:val="none" w:sz="0" w:space="0" w:color="auto"/>
                    <w:bottom w:val="none" w:sz="0" w:space="0" w:color="auto"/>
                    <w:right w:val="none" w:sz="0" w:space="0" w:color="auto"/>
                  </w:divBdr>
                </w:div>
                <w:div w:id="7952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xeiristiki.gr/images/EPANEK/ERGALEIOTHIKI-ANTAGWNISTIKOTHTAS-PMME_/2023.02.13._8i_tropopoiisi_-_paratasi_ERGALEIOTHIKI_ANTAGWNISTIKOTHTA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175D5-A657-4654-A146-48783281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1651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Gotsoulias</dc:creator>
  <cp:keywords/>
  <dc:description/>
  <cp:lastModifiedBy>user</cp:lastModifiedBy>
  <cp:revision>2</cp:revision>
  <cp:lastPrinted>2023-02-13T10:50:00Z</cp:lastPrinted>
  <dcterms:created xsi:type="dcterms:W3CDTF">2023-02-14T06:01:00Z</dcterms:created>
  <dcterms:modified xsi:type="dcterms:W3CDTF">2023-02-14T06:01:00Z</dcterms:modified>
</cp:coreProperties>
</file>