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E" w:rsidRDefault="003755EF" w:rsidP="00D1218E">
      <w:pPr>
        <w:rPr>
          <w:shadow/>
        </w:rPr>
      </w:pPr>
      <w:r>
        <w:rPr>
          <w:noProof/>
        </w:rPr>
        <w:drawing>
          <wp:anchor distT="0" distB="0" distL="114300" distR="114300" simplePos="0" relativeHeight="251657728" behindDoc="0" locked="0" layoutInCell="1" allowOverlap="1">
            <wp:simplePos x="0" y="0"/>
            <wp:positionH relativeFrom="column">
              <wp:posOffset>2461895</wp:posOffset>
            </wp:positionH>
            <wp:positionV relativeFrom="paragraph">
              <wp:posOffset>-109855</wp:posOffset>
            </wp:positionV>
            <wp:extent cx="657225" cy="638175"/>
            <wp:effectExtent l="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657225" cy="638175"/>
                    </a:xfrm>
                    <a:prstGeom prst="rect">
                      <a:avLst/>
                    </a:prstGeom>
                    <a:noFill/>
                  </pic:spPr>
                </pic:pic>
              </a:graphicData>
            </a:graphic>
          </wp:anchor>
        </w:drawing>
      </w:r>
    </w:p>
    <w:p w:rsidR="00D1218E" w:rsidRDefault="00D1218E" w:rsidP="00D1218E">
      <w:pPr>
        <w:jc w:val="center"/>
        <w:outlineLvl w:val="0"/>
        <w:rPr>
          <w:b/>
          <w:sz w:val="28"/>
          <w:szCs w:val="28"/>
        </w:rPr>
      </w:pPr>
    </w:p>
    <w:p w:rsidR="00D1218E" w:rsidRDefault="00D1218E" w:rsidP="00D1218E">
      <w:pPr>
        <w:jc w:val="center"/>
        <w:outlineLvl w:val="0"/>
        <w:rPr>
          <w:b/>
          <w:sz w:val="28"/>
          <w:szCs w:val="28"/>
        </w:rPr>
      </w:pPr>
    </w:p>
    <w:p w:rsidR="002D01B7" w:rsidRPr="00142904" w:rsidRDefault="00EF422B" w:rsidP="00142904">
      <w:pPr>
        <w:jc w:val="center"/>
        <w:rPr>
          <w:b/>
          <w:bCs/>
          <w:sz w:val="28"/>
          <w:szCs w:val="28"/>
        </w:rPr>
      </w:pPr>
      <w:r w:rsidRPr="008823A6">
        <w:rPr>
          <w:b/>
          <w:bCs/>
          <w:sz w:val="28"/>
          <w:szCs w:val="28"/>
        </w:rPr>
        <w:t>ΕΛΛΗΝΙΚΗ ΔΗΜΟΚΡΑΤΙΑ</w:t>
      </w:r>
      <w:r w:rsidR="00142904">
        <w:rPr>
          <w:b/>
          <w:bCs/>
          <w:sz w:val="28"/>
          <w:szCs w:val="28"/>
        </w:rPr>
        <w:br/>
      </w:r>
      <w:r w:rsidRPr="008823A6">
        <w:rPr>
          <w:b/>
          <w:bCs/>
          <w:sz w:val="28"/>
          <w:szCs w:val="28"/>
        </w:rPr>
        <w:t>ΥΠΟΥΡΓΕΙΟ ΑΓΡΟΤΙΚΗΣ ΑΝΑΠΤΥΞΗΣ ΚΑΙ ΤΡΟΦΙΜΩΝ</w:t>
      </w:r>
      <w:r w:rsidR="00142904">
        <w:rPr>
          <w:b/>
          <w:bCs/>
          <w:sz w:val="28"/>
          <w:szCs w:val="28"/>
        </w:rPr>
        <w:br/>
      </w:r>
      <w:r w:rsidR="00807E5E">
        <w:rPr>
          <w:b/>
          <w:bCs/>
          <w:sz w:val="28"/>
          <w:szCs w:val="28"/>
        </w:rPr>
        <w:t>ΓΡΑΦΕΙΟ ΤΥΠΟΥ</w:t>
      </w:r>
    </w:p>
    <w:p w:rsidR="003253FB" w:rsidRPr="002D01B7" w:rsidRDefault="009419BA" w:rsidP="002D01B7">
      <w:pPr>
        <w:jc w:val="center"/>
        <w:rPr>
          <w:b/>
          <w:sz w:val="28"/>
          <w:szCs w:val="28"/>
        </w:rPr>
      </w:pPr>
      <w:r w:rsidRPr="008823A6">
        <w:rPr>
          <w:color w:val="000000"/>
          <w:sz w:val="28"/>
          <w:szCs w:val="28"/>
        </w:rPr>
        <w:t xml:space="preserve">                                                           </w:t>
      </w:r>
    </w:p>
    <w:p w:rsidR="00B21DC8" w:rsidRDefault="00005EF3" w:rsidP="00B21DC8">
      <w:pPr>
        <w:jc w:val="both"/>
        <w:rPr>
          <w:b/>
          <w:color w:val="000000"/>
          <w:sz w:val="28"/>
          <w:szCs w:val="28"/>
        </w:rPr>
      </w:pPr>
      <w:r>
        <w:rPr>
          <w:b/>
          <w:color w:val="000000"/>
          <w:sz w:val="28"/>
          <w:szCs w:val="28"/>
        </w:rPr>
        <w:t xml:space="preserve">                                                                            </w:t>
      </w:r>
    </w:p>
    <w:p w:rsidR="00BE71DB" w:rsidRPr="00BE71DB" w:rsidRDefault="00005EF3" w:rsidP="00B21DC8">
      <w:pPr>
        <w:jc w:val="right"/>
        <w:rPr>
          <w:b/>
          <w:color w:val="000000"/>
          <w:sz w:val="28"/>
          <w:szCs w:val="28"/>
        </w:rPr>
      </w:pPr>
      <w:r w:rsidRPr="008823A6">
        <w:rPr>
          <w:b/>
          <w:color w:val="000000"/>
          <w:sz w:val="28"/>
          <w:szCs w:val="28"/>
        </w:rPr>
        <w:t>Αθήνα</w:t>
      </w:r>
      <w:r>
        <w:rPr>
          <w:b/>
          <w:color w:val="000000"/>
          <w:sz w:val="28"/>
          <w:szCs w:val="28"/>
        </w:rPr>
        <w:t>,</w:t>
      </w:r>
      <w:r w:rsidR="00D65E48">
        <w:rPr>
          <w:b/>
          <w:color w:val="000000"/>
          <w:sz w:val="28"/>
          <w:szCs w:val="28"/>
        </w:rPr>
        <w:t xml:space="preserve"> </w:t>
      </w:r>
      <w:r w:rsidR="00913BC6">
        <w:rPr>
          <w:b/>
          <w:color w:val="000000"/>
          <w:sz w:val="28"/>
          <w:szCs w:val="28"/>
        </w:rPr>
        <w:t xml:space="preserve">27 </w:t>
      </w:r>
      <w:r w:rsidR="00D31E15">
        <w:rPr>
          <w:b/>
          <w:color w:val="000000"/>
          <w:sz w:val="28"/>
          <w:szCs w:val="28"/>
        </w:rPr>
        <w:t xml:space="preserve">Ιανουαρίου </w:t>
      </w:r>
      <w:r>
        <w:rPr>
          <w:b/>
          <w:color w:val="000000"/>
          <w:sz w:val="28"/>
          <w:szCs w:val="28"/>
        </w:rPr>
        <w:t>202</w:t>
      </w:r>
      <w:r w:rsidR="00D31E15">
        <w:rPr>
          <w:b/>
          <w:color w:val="000000"/>
          <w:sz w:val="28"/>
          <w:szCs w:val="28"/>
        </w:rPr>
        <w:t>2</w:t>
      </w:r>
      <w:r>
        <w:rPr>
          <w:b/>
          <w:color w:val="000000"/>
          <w:sz w:val="28"/>
          <w:szCs w:val="28"/>
        </w:rPr>
        <w:t xml:space="preserve">   </w:t>
      </w:r>
      <w:r w:rsidR="00BE71DB">
        <w:rPr>
          <w:b/>
          <w:color w:val="000000"/>
          <w:sz w:val="28"/>
          <w:szCs w:val="28"/>
        </w:rPr>
        <w:t xml:space="preserve">       </w:t>
      </w:r>
    </w:p>
    <w:p w:rsidR="00BE71DB" w:rsidRPr="00BE71DB" w:rsidRDefault="00BE71DB" w:rsidP="00BE71DB">
      <w:pPr>
        <w:jc w:val="both"/>
        <w:rPr>
          <w:b/>
          <w:color w:val="000000"/>
          <w:sz w:val="28"/>
          <w:szCs w:val="28"/>
        </w:rPr>
      </w:pPr>
    </w:p>
    <w:p w:rsidR="00D65E48" w:rsidRPr="00BC2CD4" w:rsidRDefault="00BE71DB" w:rsidP="00B66AAD">
      <w:pPr>
        <w:spacing w:before="120" w:after="120" w:line="360" w:lineRule="auto"/>
        <w:jc w:val="center"/>
        <w:rPr>
          <w:b/>
          <w:sz w:val="28"/>
          <w:szCs w:val="28"/>
          <w:u w:val="single"/>
        </w:rPr>
      </w:pPr>
      <w:r w:rsidRPr="00895304">
        <w:rPr>
          <w:b/>
          <w:sz w:val="28"/>
          <w:szCs w:val="28"/>
          <w:u w:val="single"/>
        </w:rPr>
        <w:t>ΔΕΛΤΙΟ ΤΥΠΟΥ</w:t>
      </w:r>
    </w:p>
    <w:p w:rsidR="00913BC6" w:rsidRDefault="00913BC6" w:rsidP="00913BC6">
      <w:pPr>
        <w:jc w:val="center"/>
        <w:rPr>
          <w:b/>
          <w:bCs/>
          <w:color w:val="000000"/>
          <w:sz w:val="28"/>
          <w:szCs w:val="28"/>
        </w:rPr>
      </w:pPr>
      <w:r w:rsidRPr="00913BC6">
        <w:rPr>
          <w:b/>
          <w:bCs/>
          <w:sz w:val="28"/>
          <w:szCs w:val="28"/>
        </w:rPr>
        <w:t>Πρόσκληση υποβολής αιτήσεων στήριξης </w:t>
      </w:r>
      <w:r w:rsidRPr="00913BC6">
        <w:rPr>
          <w:b/>
          <w:bCs/>
          <w:color w:val="000000"/>
          <w:sz w:val="28"/>
          <w:szCs w:val="28"/>
        </w:rPr>
        <w:t>για συμμετοχή στο μέτρο 11 «Βιολογική Γεωργία», συνολικής δαπάνης 490 εκατ. ευρώ</w:t>
      </w:r>
    </w:p>
    <w:p w:rsidR="00913BC6" w:rsidRPr="00913BC6" w:rsidRDefault="00913BC6" w:rsidP="00913BC6">
      <w:pPr>
        <w:jc w:val="center"/>
        <w:rPr>
          <w:sz w:val="28"/>
          <w:szCs w:val="28"/>
        </w:rPr>
      </w:pPr>
    </w:p>
    <w:p w:rsidR="00913BC6" w:rsidRDefault="00913BC6" w:rsidP="00913BC6">
      <w:pPr>
        <w:rPr>
          <w:rFonts w:ascii="Helvetica" w:hAnsi="Helvetica" w:cs="Helvetica"/>
          <w:sz w:val="20"/>
          <w:szCs w:val="20"/>
        </w:rPr>
      </w:pPr>
    </w:p>
    <w:p w:rsidR="00913BC6" w:rsidRPr="00913BC6" w:rsidRDefault="00913BC6" w:rsidP="00913BC6">
      <w:pPr>
        <w:jc w:val="both"/>
      </w:pPr>
      <w:r w:rsidRPr="00913BC6">
        <w:t>Μετά τη συνεργασία που είχε με τον ΥπΑΑΤ</w:t>
      </w:r>
      <w:r w:rsidR="00DC7743">
        <w:t>,</w:t>
      </w:r>
      <w:r w:rsidRPr="00913BC6">
        <w:t xml:space="preserve"> κ. Σπήλιο Λιβανό, η  Γενική Γραμματέας Αγροτικής Ανάπτυξης και Τροφίμων</w:t>
      </w:r>
      <w:r w:rsidR="00DC7743">
        <w:t>,</w:t>
      </w:r>
      <w:r w:rsidRPr="00913BC6">
        <w:t xml:space="preserve"> Χριστιάνα Καλογήρου, υπέγραψε σήμερα την πρόσκληση για την υποβολή αιτήσεων στήριξης για συμμετοχή στο μέτρο 11 «Βιολογική Γεωργία» του Προγράμματος Αγροτικής Ανάπτυξης 2014-2020.</w:t>
      </w:r>
    </w:p>
    <w:p w:rsidR="00913BC6" w:rsidRPr="00913BC6" w:rsidRDefault="00913BC6" w:rsidP="00913BC6">
      <w:pPr>
        <w:jc w:val="both"/>
      </w:pPr>
    </w:p>
    <w:p w:rsidR="00913BC6" w:rsidRPr="00913BC6" w:rsidRDefault="00913BC6" w:rsidP="00913BC6">
      <w:pPr>
        <w:jc w:val="both"/>
      </w:pPr>
      <w:r w:rsidRPr="00913BC6">
        <w:t>Η δημόσια δαπάνη της πρόσκλησης ανέρχεται σε 490 εκατ. ευρώ και αφορά στη στήριξη:</w:t>
      </w:r>
    </w:p>
    <w:p w:rsidR="00913BC6" w:rsidRPr="00913BC6" w:rsidRDefault="00913BC6" w:rsidP="00913BC6">
      <w:pPr>
        <w:jc w:val="both"/>
      </w:pPr>
    </w:p>
    <w:p w:rsidR="00913BC6" w:rsidRPr="00913BC6" w:rsidRDefault="00913BC6" w:rsidP="00913BC6">
      <w:pPr>
        <w:pStyle w:val="a8"/>
        <w:numPr>
          <w:ilvl w:val="0"/>
          <w:numId w:val="9"/>
        </w:numPr>
        <w:jc w:val="both"/>
      </w:pPr>
      <w:r w:rsidRPr="00913BC6">
        <w:t>Επιλέξιμων αροτραίων καλλιεργειών, 116 εκατ. ευρώ.</w:t>
      </w:r>
    </w:p>
    <w:p w:rsidR="00913BC6" w:rsidRPr="00913BC6" w:rsidRDefault="00913BC6" w:rsidP="00913BC6">
      <w:pPr>
        <w:jc w:val="both"/>
      </w:pPr>
    </w:p>
    <w:p w:rsidR="00913BC6" w:rsidRPr="00913BC6" w:rsidRDefault="00913BC6" w:rsidP="00913BC6">
      <w:pPr>
        <w:pStyle w:val="a8"/>
        <w:numPr>
          <w:ilvl w:val="0"/>
          <w:numId w:val="9"/>
        </w:numPr>
        <w:jc w:val="both"/>
      </w:pPr>
      <w:r w:rsidRPr="00913BC6">
        <w:t>Επιλέξιμων μόνιμων καλλιεργειών, κηπευτικών, αρωματικών και φαρμακευτικών φυτών, 210 εκατ. ευρώ.</w:t>
      </w:r>
    </w:p>
    <w:p w:rsidR="00913BC6" w:rsidRPr="00913BC6" w:rsidRDefault="00913BC6" w:rsidP="00913BC6">
      <w:pPr>
        <w:jc w:val="both"/>
      </w:pPr>
    </w:p>
    <w:p w:rsidR="00913BC6" w:rsidRPr="00913BC6" w:rsidRDefault="00913BC6" w:rsidP="00913BC6">
      <w:pPr>
        <w:pStyle w:val="a8"/>
        <w:numPr>
          <w:ilvl w:val="0"/>
          <w:numId w:val="9"/>
        </w:numPr>
        <w:jc w:val="both"/>
      </w:pPr>
      <w:r w:rsidRPr="00913BC6">
        <w:t>Επιλέξιμων εκτροφών βοοειδών και αιγοπροβάτων, 130 εκατ. ευρώ.</w:t>
      </w:r>
    </w:p>
    <w:p w:rsidR="00913BC6" w:rsidRPr="00913BC6" w:rsidRDefault="00913BC6" w:rsidP="00913BC6">
      <w:pPr>
        <w:jc w:val="both"/>
      </w:pPr>
    </w:p>
    <w:p w:rsidR="00913BC6" w:rsidRPr="00913BC6" w:rsidRDefault="00913BC6" w:rsidP="00913BC6">
      <w:pPr>
        <w:pStyle w:val="a8"/>
        <w:numPr>
          <w:ilvl w:val="0"/>
          <w:numId w:val="9"/>
        </w:numPr>
        <w:jc w:val="both"/>
      </w:pPr>
      <w:r w:rsidRPr="00913BC6">
        <w:t>Επιλέξιμων κατεχόμενων κυψελών και παραφυάδων, 34 εκατ. ευρώ.</w:t>
      </w:r>
    </w:p>
    <w:p w:rsidR="00913BC6" w:rsidRPr="00913BC6" w:rsidRDefault="00913BC6" w:rsidP="00913BC6">
      <w:pPr>
        <w:jc w:val="both"/>
      </w:pPr>
    </w:p>
    <w:p w:rsidR="00913BC6" w:rsidRPr="00913BC6" w:rsidRDefault="00913BC6" w:rsidP="00913BC6">
      <w:pPr>
        <w:jc w:val="both"/>
      </w:pPr>
      <w:r w:rsidRPr="00913BC6">
        <w:t>Η Γενική Γραμματέας δήλωσε σχετικά: «</w:t>
      </w:r>
      <w:r w:rsidRPr="00913BC6">
        <w:rPr>
          <w:i/>
        </w:rPr>
        <w:t>Ενισχύουμε με 490 εκατ. ευρώ τη βιολογική γεωργία, καθώς δημιουργεί τις προϋποθέσεις παραγωγής ποιοτικά εγγυημένων προϊόντων, ασφαλών για τη δημόσια υγεία και υψηλής διατροφικής αξίας, μέσω μεθόδων καλλιέργειας που ελαχιστοποιούν τη μόλυνση του περιβάλλοντος και προωθούν τη διατήρηση της βιοποικιλότητας</w:t>
      </w:r>
      <w:r w:rsidRPr="00913BC6">
        <w:t>».</w:t>
      </w:r>
    </w:p>
    <w:p w:rsidR="00D65E48" w:rsidRPr="00811740" w:rsidRDefault="00D65E48" w:rsidP="00E821B2">
      <w:pPr>
        <w:spacing w:before="120" w:after="120" w:line="360" w:lineRule="auto"/>
        <w:jc w:val="both"/>
      </w:pPr>
    </w:p>
    <w:sectPr w:rsidR="00D65E48" w:rsidRPr="00811740" w:rsidSect="001D161A">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0D" w:rsidRDefault="00F22B0D">
      <w:r>
        <w:separator/>
      </w:r>
    </w:p>
  </w:endnote>
  <w:endnote w:type="continuationSeparator" w:id="1">
    <w:p w:rsidR="00F22B0D" w:rsidRDefault="00F22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D3" w:rsidRDefault="00193277" w:rsidP="00782C91">
    <w:pPr>
      <w:pStyle w:val="a3"/>
      <w:framePr w:wrap="around" w:vAnchor="text" w:hAnchor="margin" w:xAlign="right" w:y="1"/>
      <w:rPr>
        <w:rStyle w:val="a4"/>
      </w:rPr>
    </w:pPr>
    <w:r>
      <w:rPr>
        <w:rStyle w:val="a4"/>
      </w:rPr>
      <w:fldChar w:fldCharType="begin"/>
    </w:r>
    <w:r w:rsidR="00F704D3">
      <w:rPr>
        <w:rStyle w:val="a4"/>
      </w:rPr>
      <w:instrText xml:space="preserve">PAGE  </w:instrText>
    </w:r>
    <w:r>
      <w:rPr>
        <w:rStyle w:val="a4"/>
      </w:rPr>
      <w:fldChar w:fldCharType="end"/>
    </w:r>
  </w:p>
  <w:p w:rsidR="00F704D3" w:rsidRDefault="00F704D3" w:rsidP="004D57E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61" w:rsidRDefault="00D30361">
    <w:pPr>
      <w:pStyle w:val="a3"/>
      <w:jc w:val="right"/>
    </w:pPr>
  </w:p>
  <w:p w:rsidR="00F704D3" w:rsidRPr="007915E7" w:rsidRDefault="00F704D3" w:rsidP="00D21B9D">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0D" w:rsidRDefault="00F22B0D">
      <w:r>
        <w:separator/>
      </w:r>
    </w:p>
  </w:footnote>
  <w:footnote w:type="continuationSeparator" w:id="1">
    <w:p w:rsidR="00F22B0D" w:rsidRDefault="00F22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41F"/>
    <w:multiLevelType w:val="hybridMultilevel"/>
    <w:tmpl w:val="896C709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C676DB0"/>
    <w:multiLevelType w:val="hybridMultilevel"/>
    <w:tmpl w:val="B2C81A0A"/>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1BEA2671"/>
    <w:multiLevelType w:val="hybridMultilevel"/>
    <w:tmpl w:val="189A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631D7"/>
    <w:multiLevelType w:val="hybridMultilevel"/>
    <w:tmpl w:val="60229612"/>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3CB11220"/>
    <w:multiLevelType w:val="hybridMultilevel"/>
    <w:tmpl w:val="2A4AA8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75A75143"/>
    <w:multiLevelType w:val="hybridMultilevel"/>
    <w:tmpl w:val="7D7EADD4"/>
    <w:lvl w:ilvl="0" w:tplc="36C0CB4A">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6">
    <w:nsid w:val="769B6E6E"/>
    <w:multiLevelType w:val="hybridMultilevel"/>
    <w:tmpl w:val="7CCAB89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7">
    <w:nsid w:val="771816FB"/>
    <w:multiLevelType w:val="hybridMultilevel"/>
    <w:tmpl w:val="C8586E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79B42EA5"/>
    <w:multiLevelType w:val="hybridMultilevel"/>
    <w:tmpl w:val="5220EF8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218E"/>
    <w:rsid w:val="00005EF3"/>
    <w:rsid w:val="00006D42"/>
    <w:rsid w:val="0000755F"/>
    <w:rsid w:val="00044C48"/>
    <w:rsid w:val="00055F4B"/>
    <w:rsid w:val="00076308"/>
    <w:rsid w:val="00077D9C"/>
    <w:rsid w:val="00084458"/>
    <w:rsid w:val="00087F0C"/>
    <w:rsid w:val="00091B2B"/>
    <w:rsid w:val="0009605F"/>
    <w:rsid w:val="000A106A"/>
    <w:rsid w:val="000A192F"/>
    <w:rsid w:val="000C05A8"/>
    <w:rsid w:val="000D2916"/>
    <w:rsid w:val="000D5A02"/>
    <w:rsid w:val="000E012C"/>
    <w:rsid w:val="000F78E9"/>
    <w:rsid w:val="00105E80"/>
    <w:rsid w:val="00106A28"/>
    <w:rsid w:val="00121AC8"/>
    <w:rsid w:val="00124E9E"/>
    <w:rsid w:val="00130EF6"/>
    <w:rsid w:val="00135C99"/>
    <w:rsid w:val="00142904"/>
    <w:rsid w:val="00143343"/>
    <w:rsid w:val="00145749"/>
    <w:rsid w:val="00147810"/>
    <w:rsid w:val="00184450"/>
    <w:rsid w:val="00184713"/>
    <w:rsid w:val="00186382"/>
    <w:rsid w:val="001879AD"/>
    <w:rsid w:val="00193277"/>
    <w:rsid w:val="00195A91"/>
    <w:rsid w:val="001A0340"/>
    <w:rsid w:val="001B3178"/>
    <w:rsid w:val="001D161A"/>
    <w:rsid w:val="001D6E09"/>
    <w:rsid w:val="001F2723"/>
    <w:rsid w:val="0020766E"/>
    <w:rsid w:val="00220575"/>
    <w:rsid w:val="00240513"/>
    <w:rsid w:val="00241613"/>
    <w:rsid w:val="002510C5"/>
    <w:rsid w:val="00256BA4"/>
    <w:rsid w:val="00260E45"/>
    <w:rsid w:val="00267E02"/>
    <w:rsid w:val="00277DAA"/>
    <w:rsid w:val="002A338A"/>
    <w:rsid w:val="002D01B7"/>
    <w:rsid w:val="002D7B6E"/>
    <w:rsid w:val="002E4CFF"/>
    <w:rsid w:val="002E721B"/>
    <w:rsid w:val="002F4C0F"/>
    <w:rsid w:val="003031E8"/>
    <w:rsid w:val="003253FB"/>
    <w:rsid w:val="00343179"/>
    <w:rsid w:val="0035076E"/>
    <w:rsid w:val="00363B0C"/>
    <w:rsid w:val="0036646F"/>
    <w:rsid w:val="00374117"/>
    <w:rsid w:val="003755EF"/>
    <w:rsid w:val="00387998"/>
    <w:rsid w:val="003924AB"/>
    <w:rsid w:val="00396D3C"/>
    <w:rsid w:val="003A03FD"/>
    <w:rsid w:val="003A34BC"/>
    <w:rsid w:val="003A52B2"/>
    <w:rsid w:val="003A7E62"/>
    <w:rsid w:val="003B4405"/>
    <w:rsid w:val="003B7129"/>
    <w:rsid w:val="003C09A0"/>
    <w:rsid w:val="003C7D45"/>
    <w:rsid w:val="003D32EE"/>
    <w:rsid w:val="003D6F42"/>
    <w:rsid w:val="003F0F57"/>
    <w:rsid w:val="003F5339"/>
    <w:rsid w:val="00403F57"/>
    <w:rsid w:val="0040656A"/>
    <w:rsid w:val="00416D5E"/>
    <w:rsid w:val="004209C2"/>
    <w:rsid w:val="00421D20"/>
    <w:rsid w:val="00431A64"/>
    <w:rsid w:val="0043440C"/>
    <w:rsid w:val="00446508"/>
    <w:rsid w:val="00457CAD"/>
    <w:rsid w:val="00461587"/>
    <w:rsid w:val="0047142E"/>
    <w:rsid w:val="00480549"/>
    <w:rsid w:val="004815A0"/>
    <w:rsid w:val="004A0493"/>
    <w:rsid w:val="004A7042"/>
    <w:rsid w:val="004B5314"/>
    <w:rsid w:val="004B54B5"/>
    <w:rsid w:val="004C4D1E"/>
    <w:rsid w:val="004C5F27"/>
    <w:rsid w:val="004D24BA"/>
    <w:rsid w:val="004D57E4"/>
    <w:rsid w:val="004E06AF"/>
    <w:rsid w:val="004E3A40"/>
    <w:rsid w:val="004E4209"/>
    <w:rsid w:val="004E43C3"/>
    <w:rsid w:val="004E563E"/>
    <w:rsid w:val="004F288E"/>
    <w:rsid w:val="004F3391"/>
    <w:rsid w:val="004F4A4C"/>
    <w:rsid w:val="0050513D"/>
    <w:rsid w:val="00505867"/>
    <w:rsid w:val="00506EE1"/>
    <w:rsid w:val="00514B5D"/>
    <w:rsid w:val="0053642B"/>
    <w:rsid w:val="00547482"/>
    <w:rsid w:val="00547748"/>
    <w:rsid w:val="00551B20"/>
    <w:rsid w:val="00553A5F"/>
    <w:rsid w:val="00562A2E"/>
    <w:rsid w:val="00570995"/>
    <w:rsid w:val="0057521D"/>
    <w:rsid w:val="00575B07"/>
    <w:rsid w:val="00591768"/>
    <w:rsid w:val="00593CFD"/>
    <w:rsid w:val="005965E6"/>
    <w:rsid w:val="00597CB7"/>
    <w:rsid w:val="005A5345"/>
    <w:rsid w:val="005A6AE8"/>
    <w:rsid w:val="005C557A"/>
    <w:rsid w:val="005C6DD3"/>
    <w:rsid w:val="005E0053"/>
    <w:rsid w:val="005E0103"/>
    <w:rsid w:val="005E3E48"/>
    <w:rsid w:val="005F47B3"/>
    <w:rsid w:val="00605763"/>
    <w:rsid w:val="00626319"/>
    <w:rsid w:val="0064383E"/>
    <w:rsid w:val="00656E5E"/>
    <w:rsid w:val="00680A3F"/>
    <w:rsid w:val="00692403"/>
    <w:rsid w:val="006969B7"/>
    <w:rsid w:val="006A29F9"/>
    <w:rsid w:val="006B2E65"/>
    <w:rsid w:val="006B4412"/>
    <w:rsid w:val="006D0529"/>
    <w:rsid w:val="006D57D3"/>
    <w:rsid w:val="006F10B2"/>
    <w:rsid w:val="006F3A4F"/>
    <w:rsid w:val="00701903"/>
    <w:rsid w:val="0070490C"/>
    <w:rsid w:val="007068ED"/>
    <w:rsid w:val="00716DAC"/>
    <w:rsid w:val="0072524D"/>
    <w:rsid w:val="00737270"/>
    <w:rsid w:val="00741D36"/>
    <w:rsid w:val="00751832"/>
    <w:rsid w:val="00757503"/>
    <w:rsid w:val="00760AC8"/>
    <w:rsid w:val="007801BC"/>
    <w:rsid w:val="00780A0A"/>
    <w:rsid w:val="00782C91"/>
    <w:rsid w:val="007870C2"/>
    <w:rsid w:val="007915E7"/>
    <w:rsid w:val="007938B0"/>
    <w:rsid w:val="007A2188"/>
    <w:rsid w:val="007A3235"/>
    <w:rsid w:val="007B43E5"/>
    <w:rsid w:val="007C6D8D"/>
    <w:rsid w:val="007E13E2"/>
    <w:rsid w:val="007E2252"/>
    <w:rsid w:val="007E42C9"/>
    <w:rsid w:val="007E7B35"/>
    <w:rsid w:val="00807E5E"/>
    <w:rsid w:val="00811740"/>
    <w:rsid w:val="00822A84"/>
    <w:rsid w:val="008256E8"/>
    <w:rsid w:val="0083255E"/>
    <w:rsid w:val="00843AEB"/>
    <w:rsid w:val="00845ABD"/>
    <w:rsid w:val="0085053F"/>
    <w:rsid w:val="008544D8"/>
    <w:rsid w:val="008576B4"/>
    <w:rsid w:val="008659EC"/>
    <w:rsid w:val="00866B8E"/>
    <w:rsid w:val="00867E3D"/>
    <w:rsid w:val="0087390F"/>
    <w:rsid w:val="00895304"/>
    <w:rsid w:val="00896D8D"/>
    <w:rsid w:val="008A58B0"/>
    <w:rsid w:val="008B45F7"/>
    <w:rsid w:val="008C3111"/>
    <w:rsid w:val="008C6DF8"/>
    <w:rsid w:val="008E36F8"/>
    <w:rsid w:val="008E4605"/>
    <w:rsid w:val="008F16EF"/>
    <w:rsid w:val="00900F6B"/>
    <w:rsid w:val="00903B31"/>
    <w:rsid w:val="0090569A"/>
    <w:rsid w:val="00913BC6"/>
    <w:rsid w:val="009217DF"/>
    <w:rsid w:val="0092776E"/>
    <w:rsid w:val="00930E31"/>
    <w:rsid w:val="00932C44"/>
    <w:rsid w:val="00934FE8"/>
    <w:rsid w:val="009406FE"/>
    <w:rsid w:val="009419BA"/>
    <w:rsid w:val="00941A02"/>
    <w:rsid w:val="009430E3"/>
    <w:rsid w:val="009542CC"/>
    <w:rsid w:val="009648BB"/>
    <w:rsid w:val="0096748D"/>
    <w:rsid w:val="00972D34"/>
    <w:rsid w:val="00976D92"/>
    <w:rsid w:val="009802E4"/>
    <w:rsid w:val="009835AD"/>
    <w:rsid w:val="00983FDA"/>
    <w:rsid w:val="00992AAF"/>
    <w:rsid w:val="009A2606"/>
    <w:rsid w:val="009A4AF5"/>
    <w:rsid w:val="009A687B"/>
    <w:rsid w:val="009A6F71"/>
    <w:rsid w:val="009B073F"/>
    <w:rsid w:val="009B70E1"/>
    <w:rsid w:val="009C0799"/>
    <w:rsid w:val="009D44A6"/>
    <w:rsid w:val="009D64A3"/>
    <w:rsid w:val="009E3886"/>
    <w:rsid w:val="00A00163"/>
    <w:rsid w:val="00A0729B"/>
    <w:rsid w:val="00A15CD3"/>
    <w:rsid w:val="00A31117"/>
    <w:rsid w:val="00A34302"/>
    <w:rsid w:val="00A667BD"/>
    <w:rsid w:val="00A751FF"/>
    <w:rsid w:val="00A7729A"/>
    <w:rsid w:val="00A8637A"/>
    <w:rsid w:val="00AA1AAC"/>
    <w:rsid w:val="00AA5044"/>
    <w:rsid w:val="00AD40C4"/>
    <w:rsid w:val="00AD6B10"/>
    <w:rsid w:val="00AE21A8"/>
    <w:rsid w:val="00AE51D9"/>
    <w:rsid w:val="00AF3128"/>
    <w:rsid w:val="00AF3A6B"/>
    <w:rsid w:val="00B039B5"/>
    <w:rsid w:val="00B1123E"/>
    <w:rsid w:val="00B13979"/>
    <w:rsid w:val="00B179B9"/>
    <w:rsid w:val="00B20262"/>
    <w:rsid w:val="00B21DC8"/>
    <w:rsid w:val="00B43AB6"/>
    <w:rsid w:val="00B579F5"/>
    <w:rsid w:val="00B66AAD"/>
    <w:rsid w:val="00B67932"/>
    <w:rsid w:val="00B67D1E"/>
    <w:rsid w:val="00B7545B"/>
    <w:rsid w:val="00B8541A"/>
    <w:rsid w:val="00B91C46"/>
    <w:rsid w:val="00BA08EC"/>
    <w:rsid w:val="00BA4216"/>
    <w:rsid w:val="00BA7278"/>
    <w:rsid w:val="00BB3D31"/>
    <w:rsid w:val="00BC2CD4"/>
    <w:rsid w:val="00BC4EA4"/>
    <w:rsid w:val="00BD6DC5"/>
    <w:rsid w:val="00BE0D42"/>
    <w:rsid w:val="00BE71DB"/>
    <w:rsid w:val="00C05C7D"/>
    <w:rsid w:val="00C121C7"/>
    <w:rsid w:val="00C134A8"/>
    <w:rsid w:val="00C27FDD"/>
    <w:rsid w:val="00C36C93"/>
    <w:rsid w:val="00C44525"/>
    <w:rsid w:val="00C5627C"/>
    <w:rsid w:val="00C61C1F"/>
    <w:rsid w:val="00C66988"/>
    <w:rsid w:val="00C67C3C"/>
    <w:rsid w:val="00C768C2"/>
    <w:rsid w:val="00C817AC"/>
    <w:rsid w:val="00C83A20"/>
    <w:rsid w:val="00C87C49"/>
    <w:rsid w:val="00C92335"/>
    <w:rsid w:val="00C9341B"/>
    <w:rsid w:val="00C97A98"/>
    <w:rsid w:val="00CA586F"/>
    <w:rsid w:val="00CD0A44"/>
    <w:rsid w:val="00CD6309"/>
    <w:rsid w:val="00CE4217"/>
    <w:rsid w:val="00D1218E"/>
    <w:rsid w:val="00D162E9"/>
    <w:rsid w:val="00D21B9D"/>
    <w:rsid w:val="00D24737"/>
    <w:rsid w:val="00D30361"/>
    <w:rsid w:val="00D31E15"/>
    <w:rsid w:val="00D4686D"/>
    <w:rsid w:val="00D47076"/>
    <w:rsid w:val="00D50DD9"/>
    <w:rsid w:val="00D56AFB"/>
    <w:rsid w:val="00D56D38"/>
    <w:rsid w:val="00D65015"/>
    <w:rsid w:val="00D65E48"/>
    <w:rsid w:val="00D85F83"/>
    <w:rsid w:val="00D8638F"/>
    <w:rsid w:val="00D9572C"/>
    <w:rsid w:val="00DA56FE"/>
    <w:rsid w:val="00DA7EB3"/>
    <w:rsid w:val="00DC0A90"/>
    <w:rsid w:val="00DC1DB7"/>
    <w:rsid w:val="00DC3B51"/>
    <w:rsid w:val="00DC7743"/>
    <w:rsid w:val="00DC78A7"/>
    <w:rsid w:val="00DD3E95"/>
    <w:rsid w:val="00DD6CE0"/>
    <w:rsid w:val="00DE1213"/>
    <w:rsid w:val="00DE4A1A"/>
    <w:rsid w:val="00DE5CAE"/>
    <w:rsid w:val="00E07AFB"/>
    <w:rsid w:val="00E132DB"/>
    <w:rsid w:val="00E135C5"/>
    <w:rsid w:val="00E213B6"/>
    <w:rsid w:val="00E268DB"/>
    <w:rsid w:val="00E353B0"/>
    <w:rsid w:val="00E40FD9"/>
    <w:rsid w:val="00E43E63"/>
    <w:rsid w:val="00E474FE"/>
    <w:rsid w:val="00E569C9"/>
    <w:rsid w:val="00E57328"/>
    <w:rsid w:val="00E60098"/>
    <w:rsid w:val="00E65E31"/>
    <w:rsid w:val="00E747E5"/>
    <w:rsid w:val="00E821B2"/>
    <w:rsid w:val="00EA77A2"/>
    <w:rsid w:val="00EB5AD2"/>
    <w:rsid w:val="00EC7D39"/>
    <w:rsid w:val="00ED3B4C"/>
    <w:rsid w:val="00ED6184"/>
    <w:rsid w:val="00EE2518"/>
    <w:rsid w:val="00EE3CF1"/>
    <w:rsid w:val="00EE7486"/>
    <w:rsid w:val="00EF1C42"/>
    <w:rsid w:val="00EF422B"/>
    <w:rsid w:val="00EF72AE"/>
    <w:rsid w:val="00F06976"/>
    <w:rsid w:val="00F07311"/>
    <w:rsid w:val="00F143A5"/>
    <w:rsid w:val="00F21608"/>
    <w:rsid w:val="00F22B0D"/>
    <w:rsid w:val="00F255C7"/>
    <w:rsid w:val="00F2569B"/>
    <w:rsid w:val="00F4119F"/>
    <w:rsid w:val="00F54FF7"/>
    <w:rsid w:val="00F641F5"/>
    <w:rsid w:val="00F704D3"/>
    <w:rsid w:val="00FA75A0"/>
    <w:rsid w:val="00FA7919"/>
    <w:rsid w:val="00FB61E9"/>
    <w:rsid w:val="00FD060C"/>
    <w:rsid w:val="00FD35F4"/>
    <w:rsid w:val="00FE40DF"/>
    <w:rsid w:val="00FE7426"/>
    <w:rsid w:val="00FF66CC"/>
    <w:rsid w:val="00FF7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8E"/>
    <w:rPr>
      <w:sz w:val="24"/>
      <w:szCs w:val="24"/>
    </w:rPr>
  </w:style>
  <w:style w:type="paragraph" w:styleId="1">
    <w:name w:val="heading 1"/>
    <w:basedOn w:val="a"/>
    <w:next w:val="a"/>
    <w:link w:val="1Char"/>
    <w:qFormat/>
    <w:rsid w:val="00B67932"/>
    <w:pPr>
      <w:keepNext/>
      <w:ind w:left="2160"/>
      <w:outlineLvl w:val="0"/>
    </w:pPr>
    <w:rPr>
      <w:rFonts w:eastAsia="Calibri"/>
      <w:b/>
      <w:bCs/>
      <w:sz w:val="32"/>
      <w:szCs w:val="32"/>
    </w:rPr>
  </w:style>
  <w:style w:type="paragraph" w:styleId="3">
    <w:name w:val="heading 3"/>
    <w:basedOn w:val="a"/>
    <w:next w:val="a"/>
    <w:qFormat/>
    <w:rsid w:val="00AE21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57E4"/>
    <w:pPr>
      <w:tabs>
        <w:tab w:val="center" w:pos="4153"/>
        <w:tab w:val="right" w:pos="8306"/>
      </w:tabs>
    </w:pPr>
  </w:style>
  <w:style w:type="character" w:styleId="a4">
    <w:name w:val="page number"/>
    <w:basedOn w:val="a0"/>
    <w:rsid w:val="004D57E4"/>
  </w:style>
  <w:style w:type="paragraph" w:styleId="a5">
    <w:name w:val="header"/>
    <w:basedOn w:val="a"/>
    <w:link w:val="Char0"/>
    <w:uiPriority w:val="99"/>
    <w:rsid w:val="00457CAD"/>
    <w:pPr>
      <w:tabs>
        <w:tab w:val="center" w:pos="4153"/>
        <w:tab w:val="right" w:pos="8306"/>
      </w:tabs>
    </w:pPr>
  </w:style>
  <w:style w:type="character" w:customStyle="1" w:styleId="1Char">
    <w:name w:val="Επικεφαλίδα 1 Char"/>
    <w:basedOn w:val="a0"/>
    <w:link w:val="1"/>
    <w:locked/>
    <w:rsid w:val="00B67932"/>
    <w:rPr>
      <w:rFonts w:eastAsia="Calibri"/>
      <w:b/>
      <w:bCs/>
      <w:sz w:val="32"/>
      <w:szCs w:val="32"/>
      <w:lang w:val="el-GR" w:eastAsia="el-GR" w:bidi="ar-SA"/>
    </w:rPr>
  </w:style>
  <w:style w:type="paragraph" w:styleId="Web">
    <w:name w:val="Normal (Web)"/>
    <w:basedOn w:val="a"/>
    <w:uiPriority w:val="99"/>
    <w:rsid w:val="008B45F7"/>
    <w:pPr>
      <w:spacing w:before="100" w:beforeAutospacing="1" w:after="100" w:afterAutospacing="1"/>
    </w:pPr>
  </w:style>
  <w:style w:type="character" w:styleId="a6">
    <w:name w:val="Strong"/>
    <w:basedOn w:val="a0"/>
    <w:qFormat/>
    <w:rsid w:val="008B45F7"/>
    <w:rPr>
      <w:rFonts w:cs="Times New Roman"/>
      <w:b/>
      <w:bCs/>
    </w:rPr>
  </w:style>
  <w:style w:type="character" w:customStyle="1" w:styleId="apple-converted-space">
    <w:name w:val="apple-converted-space"/>
    <w:basedOn w:val="a0"/>
    <w:rsid w:val="008B45F7"/>
    <w:rPr>
      <w:rFonts w:cs="Times New Roman"/>
    </w:rPr>
  </w:style>
  <w:style w:type="paragraph" w:customStyle="1" w:styleId="PointManual">
    <w:name w:val="Point Manual"/>
    <w:basedOn w:val="a"/>
    <w:rsid w:val="008B45F7"/>
    <w:pPr>
      <w:spacing w:before="200"/>
      <w:ind w:left="567" w:hanging="567"/>
    </w:pPr>
  </w:style>
  <w:style w:type="paragraph" w:customStyle="1" w:styleId="10">
    <w:name w:val="Παράγραφος λίστας1"/>
    <w:basedOn w:val="a"/>
    <w:rsid w:val="00E213B6"/>
    <w:pPr>
      <w:spacing w:after="200" w:line="276" w:lineRule="auto"/>
      <w:ind w:left="720"/>
    </w:pPr>
    <w:rPr>
      <w:rFonts w:ascii="Calibri" w:hAnsi="Calibri"/>
      <w:sz w:val="22"/>
      <w:szCs w:val="22"/>
      <w:lang w:eastAsia="en-US"/>
    </w:rPr>
  </w:style>
  <w:style w:type="character" w:styleId="-">
    <w:name w:val="Hyperlink"/>
    <w:rsid w:val="00AE21A8"/>
    <w:rPr>
      <w:color w:val="003366"/>
      <w:u w:val="single"/>
    </w:rPr>
  </w:style>
  <w:style w:type="paragraph" w:customStyle="1" w:styleId="Default">
    <w:name w:val="Default"/>
    <w:rsid w:val="00972D34"/>
    <w:pPr>
      <w:autoSpaceDE w:val="0"/>
      <w:autoSpaceDN w:val="0"/>
      <w:adjustRightInd w:val="0"/>
    </w:pPr>
    <w:rPr>
      <w:rFonts w:ascii="Tahoma" w:eastAsia="Calibri" w:hAnsi="Tahoma" w:cs="Tahoma"/>
      <w:color w:val="000000"/>
      <w:sz w:val="24"/>
      <w:szCs w:val="24"/>
    </w:rPr>
  </w:style>
  <w:style w:type="paragraph" w:styleId="2">
    <w:name w:val="Body Text 2"/>
    <w:basedOn w:val="a"/>
    <w:link w:val="2Char"/>
    <w:rsid w:val="00EF422B"/>
    <w:pPr>
      <w:spacing w:line="360" w:lineRule="auto"/>
      <w:jc w:val="both"/>
    </w:pPr>
    <w:rPr>
      <w:rFonts w:ascii="Arial" w:eastAsia="Calibri" w:hAnsi="Arial" w:cs="Arial"/>
      <w:color w:val="FF0000"/>
    </w:rPr>
  </w:style>
  <w:style w:type="character" w:customStyle="1" w:styleId="2Char">
    <w:name w:val="Σώμα κείμενου 2 Char"/>
    <w:basedOn w:val="a0"/>
    <w:link w:val="2"/>
    <w:locked/>
    <w:rsid w:val="00EF422B"/>
    <w:rPr>
      <w:rFonts w:ascii="Arial" w:eastAsia="Calibri" w:hAnsi="Arial" w:cs="Arial"/>
      <w:color w:val="FF0000"/>
      <w:sz w:val="24"/>
      <w:szCs w:val="24"/>
      <w:lang w:val="el-GR" w:eastAsia="el-GR" w:bidi="ar-SA"/>
    </w:rPr>
  </w:style>
  <w:style w:type="paragraph" w:customStyle="1" w:styleId="yiv8903445200ydp234e902eyiv9995260496msonormal">
    <w:name w:val="yiv8903445200ydp234e902eyiv9995260496msonormal"/>
    <w:basedOn w:val="a"/>
    <w:rsid w:val="00396D3C"/>
    <w:pPr>
      <w:spacing w:before="100" w:beforeAutospacing="1" w:after="100" w:afterAutospacing="1"/>
    </w:pPr>
  </w:style>
  <w:style w:type="paragraph" w:customStyle="1" w:styleId="yiv8903445200ydp234e902eyiv9995260496doc-ti">
    <w:name w:val="yiv8903445200ydp234e902eyiv9995260496doc-ti"/>
    <w:basedOn w:val="a"/>
    <w:rsid w:val="00396D3C"/>
    <w:pPr>
      <w:spacing w:before="100" w:beforeAutospacing="1" w:after="100" w:afterAutospacing="1"/>
    </w:pPr>
  </w:style>
  <w:style w:type="paragraph" w:styleId="a7">
    <w:name w:val="Body Text"/>
    <w:basedOn w:val="a"/>
    <w:rsid w:val="004B54B5"/>
    <w:pPr>
      <w:widowControl w:val="0"/>
      <w:suppressAutoHyphens/>
      <w:spacing w:after="120"/>
    </w:pPr>
    <w:rPr>
      <w:rFonts w:eastAsia="SimSun" w:cs="Lucida Sans"/>
      <w:kern w:val="1"/>
      <w:lang w:eastAsia="hi-IN" w:bidi="hi-IN"/>
    </w:rPr>
  </w:style>
  <w:style w:type="paragraph" w:customStyle="1" w:styleId="Body">
    <w:name w:val="Body"/>
    <w:rsid w:val="00F2569B"/>
    <w:pPr>
      <w:pBdr>
        <w:top w:val="nil"/>
        <w:left w:val="nil"/>
        <w:bottom w:val="nil"/>
        <w:right w:val="nil"/>
        <w:between w:val="nil"/>
        <w:bar w:val="nil"/>
      </w:pBdr>
    </w:pPr>
    <w:rPr>
      <w:rFonts w:eastAsia="Arial Unicode MS" w:cs="Arial Unicode MS"/>
      <w:color w:val="000000"/>
      <w:sz w:val="24"/>
      <w:szCs w:val="24"/>
      <w:u w:color="000000"/>
      <w:bdr w:val="nil"/>
      <w:shd w:val="nil"/>
    </w:rPr>
  </w:style>
  <w:style w:type="character" w:customStyle="1" w:styleId="Char0">
    <w:name w:val="Κεφαλίδα Char"/>
    <w:basedOn w:val="a0"/>
    <w:link w:val="a5"/>
    <w:uiPriority w:val="99"/>
    <w:rsid w:val="00D30361"/>
    <w:rPr>
      <w:sz w:val="24"/>
      <w:szCs w:val="24"/>
    </w:rPr>
  </w:style>
  <w:style w:type="character" w:customStyle="1" w:styleId="Char">
    <w:name w:val="Υποσέλιδο Char"/>
    <w:basedOn w:val="a0"/>
    <w:link w:val="a3"/>
    <w:uiPriority w:val="99"/>
    <w:rsid w:val="00D30361"/>
    <w:rPr>
      <w:sz w:val="24"/>
      <w:szCs w:val="24"/>
    </w:rPr>
  </w:style>
  <w:style w:type="paragraph" w:styleId="a8">
    <w:name w:val="List Paragraph"/>
    <w:basedOn w:val="a"/>
    <w:uiPriority w:val="34"/>
    <w:qFormat/>
    <w:rsid w:val="0085053F"/>
    <w:pPr>
      <w:ind w:left="720"/>
      <w:contextualSpacing/>
    </w:pPr>
  </w:style>
  <w:style w:type="paragraph" w:customStyle="1" w:styleId="KYAnumber">
    <w:name w:val="KYA_number"/>
    <w:basedOn w:val="a"/>
    <w:link w:val="KYAnumberChar"/>
    <w:qFormat/>
    <w:rsid w:val="004209C2"/>
    <w:pPr>
      <w:tabs>
        <w:tab w:val="left" w:pos="426"/>
      </w:tabs>
      <w:spacing w:line="360" w:lineRule="auto"/>
      <w:jc w:val="both"/>
    </w:pPr>
    <w:rPr>
      <w:lang w:eastAsia="en-US"/>
    </w:rPr>
  </w:style>
  <w:style w:type="character" w:customStyle="1" w:styleId="KYAnumberChar">
    <w:name w:val="KYA_number Char"/>
    <w:basedOn w:val="a0"/>
    <w:link w:val="KYAnumber"/>
    <w:rsid w:val="004209C2"/>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744783">
      <w:bodyDiv w:val="1"/>
      <w:marLeft w:val="0"/>
      <w:marRight w:val="0"/>
      <w:marTop w:val="0"/>
      <w:marBottom w:val="0"/>
      <w:divBdr>
        <w:top w:val="none" w:sz="0" w:space="0" w:color="auto"/>
        <w:left w:val="none" w:sz="0" w:space="0" w:color="auto"/>
        <w:bottom w:val="none" w:sz="0" w:space="0" w:color="auto"/>
        <w:right w:val="none" w:sz="0" w:space="0" w:color="auto"/>
      </w:divBdr>
    </w:div>
    <w:div w:id="86196015">
      <w:bodyDiv w:val="1"/>
      <w:marLeft w:val="0"/>
      <w:marRight w:val="0"/>
      <w:marTop w:val="0"/>
      <w:marBottom w:val="0"/>
      <w:divBdr>
        <w:top w:val="none" w:sz="0" w:space="0" w:color="auto"/>
        <w:left w:val="none" w:sz="0" w:space="0" w:color="auto"/>
        <w:bottom w:val="none" w:sz="0" w:space="0" w:color="auto"/>
        <w:right w:val="none" w:sz="0" w:space="0" w:color="auto"/>
      </w:divBdr>
      <w:divsChild>
        <w:div w:id="1025209896">
          <w:marLeft w:val="0"/>
          <w:marRight w:val="0"/>
          <w:marTop w:val="0"/>
          <w:marBottom w:val="0"/>
          <w:divBdr>
            <w:top w:val="none" w:sz="0" w:space="0" w:color="auto"/>
            <w:left w:val="none" w:sz="0" w:space="0" w:color="auto"/>
            <w:bottom w:val="none" w:sz="0" w:space="0" w:color="auto"/>
            <w:right w:val="none" w:sz="0" w:space="0" w:color="auto"/>
          </w:divBdr>
          <w:divsChild>
            <w:div w:id="24648110">
              <w:marLeft w:val="0"/>
              <w:marRight w:val="0"/>
              <w:marTop w:val="0"/>
              <w:marBottom w:val="0"/>
              <w:divBdr>
                <w:top w:val="none" w:sz="0" w:space="0" w:color="auto"/>
                <w:left w:val="none" w:sz="0" w:space="0" w:color="auto"/>
                <w:bottom w:val="none" w:sz="0" w:space="0" w:color="auto"/>
                <w:right w:val="none" w:sz="0" w:space="0" w:color="auto"/>
              </w:divBdr>
              <w:divsChild>
                <w:div w:id="868496377">
                  <w:marLeft w:val="0"/>
                  <w:marRight w:val="0"/>
                  <w:marTop w:val="0"/>
                  <w:marBottom w:val="0"/>
                  <w:divBdr>
                    <w:top w:val="none" w:sz="0" w:space="0" w:color="auto"/>
                    <w:left w:val="none" w:sz="0" w:space="0" w:color="auto"/>
                    <w:bottom w:val="none" w:sz="0" w:space="0" w:color="auto"/>
                    <w:right w:val="none" w:sz="0" w:space="0" w:color="auto"/>
                  </w:divBdr>
                  <w:divsChild>
                    <w:div w:id="879052505">
                      <w:marLeft w:val="0"/>
                      <w:marRight w:val="0"/>
                      <w:marTop w:val="0"/>
                      <w:marBottom w:val="0"/>
                      <w:divBdr>
                        <w:top w:val="none" w:sz="0" w:space="0" w:color="auto"/>
                        <w:left w:val="none" w:sz="0" w:space="0" w:color="auto"/>
                        <w:bottom w:val="none" w:sz="0" w:space="0" w:color="auto"/>
                        <w:right w:val="none" w:sz="0" w:space="0" w:color="auto"/>
                      </w:divBdr>
                    </w:div>
                    <w:div w:id="379792441">
                      <w:marLeft w:val="0"/>
                      <w:marRight w:val="0"/>
                      <w:marTop w:val="0"/>
                      <w:marBottom w:val="0"/>
                      <w:divBdr>
                        <w:top w:val="none" w:sz="0" w:space="0" w:color="auto"/>
                        <w:left w:val="none" w:sz="0" w:space="0" w:color="auto"/>
                        <w:bottom w:val="none" w:sz="0" w:space="0" w:color="auto"/>
                        <w:right w:val="none" w:sz="0" w:space="0" w:color="auto"/>
                      </w:divBdr>
                    </w:div>
                    <w:div w:id="292638242">
                      <w:marLeft w:val="0"/>
                      <w:marRight w:val="0"/>
                      <w:marTop w:val="0"/>
                      <w:marBottom w:val="0"/>
                      <w:divBdr>
                        <w:top w:val="none" w:sz="0" w:space="0" w:color="auto"/>
                        <w:left w:val="none" w:sz="0" w:space="0" w:color="auto"/>
                        <w:bottom w:val="none" w:sz="0" w:space="0" w:color="auto"/>
                        <w:right w:val="none" w:sz="0" w:space="0" w:color="auto"/>
                      </w:divBdr>
                    </w:div>
                    <w:div w:id="437068319">
                      <w:marLeft w:val="0"/>
                      <w:marRight w:val="0"/>
                      <w:marTop w:val="0"/>
                      <w:marBottom w:val="0"/>
                      <w:divBdr>
                        <w:top w:val="none" w:sz="0" w:space="0" w:color="auto"/>
                        <w:left w:val="none" w:sz="0" w:space="0" w:color="auto"/>
                        <w:bottom w:val="none" w:sz="0" w:space="0" w:color="auto"/>
                        <w:right w:val="none" w:sz="0" w:space="0" w:color="auto"/>
                      </w:divBdr>
                    </w:div>
                    <w:div w:id="441733384">
                      <w:marLeft w:val="0"/>
                      <w:marRight w:val="0"/>
                      <w:marTop w:val="0"/>
                      <w:marBottom w:val="0"/>
                      <w:divBdr>
                        <w:top w:val="none" w:sz="0" w:space="0" w:color="auto"/>
                        <w:left w:val="none" w:sz="0" w:space="0" w:color="auto"/>
                        <w:bottom w:val="none" w:sz="0" w:space="0" w:color="auto"/>
                        <w:right w:val="none" w:sz="0" w:space="0" w:color="auto"/>
                      </w:divBdr>
                    </w:div>
                    <w:div w:id="1335568379">
                      <w:marLeft w:val="0"/>
                      <w:marRight w:val="0"/>
                      <w:marTop w:val="0"/>
                      <w:marBottom w:val="0"/>
                      <w:divBdr>
                        <w:top w:val="none" w:sz="0" w:space="0" w:color="auto"/>
                        <w:left w:val="none" w:sz="0" w:space="0" w:color="auto"/>
                        <w:bottom w:val="none" w:sz="0" w:space="0" w:color="auto"/>
                        <w:right w:val="none" w:sz="0" w:space="0" w:color="auto"/>
                      </w:divBdr>
                    </w:div>
                    <w:div w:id="1796095110">
                      <w:marLeft w:val="0"/>
                      <w:marRight w:val="0"/>
                      <w:marTop w:val="0"/>
                      <w:marBottom w:val="0"/>
                      <w:divBdr>
                        <w:top w:val="none" w:sz="0" w:space="0" w:color="auto"/>
                        <w:left w:val="none" w:sz="0" w:space="0" w:color="auto"/>
                        <w:bottom w:val="none" w:sz="0" w:space="0" w:color="auto"/>
                        <w:right w:val="none" w:sz="0" w:space="0" w:color="auto"/>
                      </w:divBdr>
                    </w:div>
                    <w:div w:id="1871919151">
                      <w:marLeft w:val="0"/>
                      <w:marRight w:val="0"/>
                      <w:marTop w:val="0"/>
                      <w:marBottom w:val="0"/>
                      <w:divBdr>
                        <w:top w:val="none" w:sz="0" w:space="0" w:color="auto"/>
                        <w:left w:val="none" w:sz="0" w:space="0" w:color="auto"/>
                        <w:bottom w:val="none" w:sz="0" w:space="0" w:color="auto"/>
                        <w:right w:val="none" w:sz="0" w:space="0" w:color="auto"/>
                      </w:divBdr>
                    </w:div>
                    <w:div w:id="2056807178">
                      <w:marLeft w:val="0"/>
                      <w:marRight w:val="0"/>
                      <w:marTop w:val="0"/>
                      <w:marBottom w:val="0"/>
                      <w:divBdr>
                        <w:top w:val="none" w:sz="0" w:space="0" w:color="auto"/>
                        <w:left w:val="none" w:sz="0" w:space="0" w:color="auto"/>
                        <w:bottom w:val="none" w:sz="0" w:space="0" w:color="auto"/>
                        <w:right w:val="none" w:sz="0" w:space="0" w:color="auto"/>
                      </w:divBdr>
                    </w:div>
                    <w:div w:id="495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332876773">
      <w:bodyDiv w:val="1"/>
      <w:marLeft w:val="0"/>
      <w:marRight w:val="0"/>
      <w:marTop w:val="0"/>
      <w:marBottom w:val="0"/>
      <w:divBdr>
        <w:top w:val="none" w:sz="0" w:space="0" w:color="auto"/>
        <w:left w:val="none" w:sz="0" w:space="0" w:color="auto"/>
        <w:bottom w:val="none" w:sz="0" w:space="0" w:color="auto"/>
        <w:right w:val="none" w:sz="0" w:space="0" w:color="auto"/>
      </w:divBdr>
    </w:div>
    <w:div w:id="424762308">
      <w:bodyDiv w:val="1"/>
      <w:marLeft w:val="0"/>
      <w:marRight w:val="0"/>
      <w:marTop w:val="0"/>
      <w:marBottom w:val="0"/>
      <w:divBdr>
        <w:top w:val="none" w:sz="0" w:space="0" w:color="auto"/>
        <w:left w:val="none" w:sz="0" w:space="0" w:color="auto"/>
        <w:bottom w:val="none" w:sz="0" w:space="0" w:color="auto"/>
        <w:right w:val="none" w:sz="0" w:space="0" w:color="auto"/>
      </w:divBdr>
    </w:div>
    <w:div w:id="796725833">
      <w:bodyDiv w:val="1"/>
      <w:marLeft w:val="0"/>
      <w:marRight w:val="0"/>
      <w:marTop w:val="0"/>
      <w:marBottom w:val="0"/>
      <w:divBdr>
        <w:top w:val="none" w:sz="0" w:space="0" w:color="auto"/>
        <w:left w:val="none" w:sz="0" w:space="0" w:color="auto"/>
        <w:bottom w:val="none" w:sz="0" w:space="0" w:color="auto"/>
        <w:right w:val="none" w:sz="0" w:space="0" w:color="auto"/>
      </w:divBdr>
    </w:div>
    <w:div w:id="903684885">
      <w:bodyDiv w:val="1"/>
      <w:marLeft w:val="0"/>
      <w:marRight w:val="0"/>
      <w:marTop w:val="0"/>
      <w:marBottom w:val="0"/>
      <w:divBdr>
        <w:top w:val="none" w:sz="0" w:space="0" w:color="auto"/>
        <w:left w:val="none" w:sz="0" w:space="0" w:color="auto"/>
        <w:bottom w:val="none" w:sz="0" w:space="0" w:color="auto"/>
        <w:right w:val="none" w:sz="0" w:space="0" w:color="auto"/>
      </w:divBdr>
    </w:div>
    <w:div w:id="993337731">
      <w:bodyDiv w:val="1"/>
      <w:marLeft w:val="0"/>
      <w:marRight w:val="0"/>
      <w:marTop w:val="0"/>
      <w:marBottom w:val="0"/>
      <w:divBdr>
        <w:top w:val="none" w:sz="0" w:space="0" w:color="auto"/>
        <w:left w:val="none" w:sz="0" w:space="0" w:color="auto"/>
        <w:bottom w:val="none" w:sz="0" w:space="0" w:color="auto"/>
        <w:right w:val="none" w:sz="0" w:space="0" w:color="auto"/>
      </w:divBdr>
      <w:divsChild>
        <w:div w:id="110052668">
          <w:marLeft w:val="0"/>
          <w:marRight w:val="0"/>
          <w:marTop w:val="0"/>
          <w:marBottom w:val="0"/>
          <w:divBdr>
            <w:top w:val="none" w:sz="0" w:space="0" w:color="auto"/>
            <w:left w:val="none" w:sz="0" w:space="0" w:color="auto"/>
            <w:bottom w:val="none" w:sz="0" w:space="0" w:color="auto"/>
            <w:right w:val="none" w:sz="0" w:space="0" w:color="auto"/>
          </w:divBdr>
        </w:div>
        <w:div w:id="546530483">
          <w:marLeft w:val="0"/>
          <w:marRight w:val="0"/>
          <w:marTop w:val="0"/>
          <w:marBottom w:val="0"/>
          <w:divBdr>
            <w:top w:val="none" w:sz="0" w:space="0" w:color="auto"/>
            <w:left w:val="none" w:sz="0" w:space="0" w:color="auto"/>
            <w:bottom w:val="none" w:sz="0" w:space="0" w:color="auto"/>
            <w:right w:val="none" w:sz="0" w:space="0" w:color="auto"/>
          </w:divBdr>
        </w:div>
        <w:div w:id="775950916">
          <w:marLeft w:val="0"/>
          <w:marRight w:val="0"/>
          <w:marTop w:val="0"/>
          <w:marBottom w:val="0"/>
          <w:divBdr>
            <w:top w:val="none" w:sz="0" w:space="0" w:color="auto"/>
            <w:left w:val="none" w:sz="0" w:space="0" w:color="auto"/>
            <w:bottom w:val="none" w:sz="0" w:space="0" w:color="auto"/>
            <w:right w:val="none" w:sz="0" w:space="0" w:color="auto"/>
          </w:divBdr>
        </w:div>
        <w:div w:id="809634897">
          <w:marLeft w:val="0"/>
          <w:marRight w:val="0"/>
          <w:marTop w:val="0"/>
          <w:marBottom w:val="0"/>
          <w:divBdr>
            <w:top w:val="none" w:sz="0" w:space="0" w:color="auto"/>
            <w:left w:val="none" w:sz="0" w:space="0" w:color="auto"/>
            <w:bottom w:val="none" w:sz="0" w:space="0" w:color="auto"/>
            <w:right w:val="none" w:sz="0" w:space="0" w:color="auto"/>
          </w:divBdr>
        </w:div>
        <w:div w:id="909653631">
          <w:marLeft w:val="0"/>
          <w:marRight w:val="0"/>
          <w:marTop w:val="0"/>
          <w:marBottom w:val="0"/>
          <w:divBdr>
            <w:top w:val="none" w:sz="0" w:space="0" w:color="auto"/>
            <w:left w:val="none" w:sz="0" w:space="0" w:color="auto"/>
            <w:bottom w:val="none" w:sz="0" w:space="0" w:color="auto"/>
            <w:right w:val="none" w:sz="0" w:space="0" w:color="auto"/>
          </w:divBdr>
        </w:div>
        <w:div w:id="1020472255">
          <w:marLeft w:val="0"/>
          <w:marRight w:val="0"/>
          <w:marTop w:val="0"/>
          <w:marBottom w:val="0"/>
          <w:divBdr>
            <w:top w:val="none" w:sz="0" w:space="0" w:color="auto"/>
            <w:left w:val="none" w:sz="0" w:space="0" w:color="auto"/>
            <w:bottom w:val="none" w:sz="0" w:space="0" w:color="auto"/>
            <w:right w:val="none" w:sz="0" w:space="0" w:color="auto"/>
          </w:divBdr>
        </w:div>
        <w:div w:id="1470442847">
          <w:marLeft w:val="0"/>
          <w:marRight w:val="0"/>
          <w:marTop w:val="0"/>
          <w:marBottom w:val="0"/>
          <w:divBdr>
            <w:top w:val="none" w:sz="0" w:space="0" w:color="auto"/>
            <w:left w:val="none" w:sz="0" w:space="0" w:color="auto"/>
            <w:bottom w:val="none" w:sz="0" w:space="0" w:color="auto"/>
            <w:right w:val="none" w:sz="0" w:space="0" w:color="auto"/>
          </w:divBdr>
        </w:div>
      </w:divsChild>
    </w:div>
    <w:div w:id="1244528710">
      <w:bodyDiv w:val="1"/>
      <w:marLeft w:val="0"/>
      <w:marRight w:val="0"/>
      <w:marTop w:val="0"/>
      <w:marBottom w:val="0"/>
      <w:divBdr>
        <w:top w:val="none" w:sz="0" w:space="0" w:color="auto"/>
        <w:left w:val="none" w:sz="0" w:space="0" w:color="auto"/>
        <w:bottom w:val="none" w:sz="0" w:space="0" w:color="auto"/>
        <w:right w:val="none" w:sz="0" w:space="0" w:color="auto"/>
      </w:divBdr>
    </w:div>
    <w:div w:id="1273394019">
      <w:bodyDiv w:val="1"/>
      <w:marLeft w:val="0"/>
      <w:marRight w:val="0"/>
      <w:marTop w:val="0"/>
      <w:marBottom w:val="0"/>
      <w:divBdr>
        <w:top w:val="none" w:sz="0" w:space="0" w:color="auto"/>
        <w:left w:val="none" w:sz="0" w:space="0" w:color="auto"/>
        <w:bottom w:val="none" w:sz="0" w:space="0" w:color="auto"/>
        <w:right w:val="none" w:sz="0" w:space="0" w:color="auto"/>
      </w:divBdr>
    </w:div>
    <w:div w:id="1388725057">
      <w:bodyDiv w:val="1"/>
      <w:marLeft w:val="0"/>
      <w:marRight w:val="0"/>
      <w:marTop w:val="0"/>
      <w:marBottom w:val="0"/>
      <w:divBdr>
        <w:top w:val="none" w:sz="0" w:space="0" w:color="auto"/>
        <w:left w:val="none" w:sz="0" w:space="0" w:color="auto"/>
        <w:bottom w:val="none" w:sz="0" w:space="0" w:color="auto"/>
        <w:right w:val="none" w:sz="0" w:space="0" w:color="auto"/>
      </w:divBdr>
    </w:div>
    <w:div w:id="1482774581">
      <w:bodyDiv w:val="1"/>
      <w:marLeft w:val="0"/>
      <w:marRight w:val="0"/>
      <w:marTop w:val="0"/>
      <w:marBottom w:val="0"/>
      <w:divBdr>
        <w:top w:val="none" w:sz="0" w:space="0" w:color="auto"/>
        <w:left w:val="none" w:sz="0" w:space="0" w:color="auto"/>
        <w:bottom w:val="none" w:sz="0" w:space="0" w:color="auto"/>
        <w:right w:val="none" w:sz="0" w:space="0" w:color="auto"/>
      </w:divBdr>
    </w:div>
    <w:div w:id="1582565020">
      <w:bodyDiv w:val="1"/>
      <w:marLeft w:val="0"/>
      <w:marRight w:val="0"/>
      <w:marTop w:val="0"/>
      <w:marBottom w:val="0"/>
      <w:divBdr>
        <w:top w:val="none" w:sz="0" w:space="0" w:color="auto"/>
        <w:left w:val="none" w:sz="0" w:space="0" w:color="auto"/>
        <w:bottom w:val="none" w:sz="0" w:space="0" w:color="auto"/>
        <w:right w:val="none" w:sz="0" w:space="0" w:color="auto"/>
      </w:divBdr>
    </w:div>
    <w:div w:id="1668439841">
      <w:bodyDiv w:val="1"/>
      <w:marLeft w:val="0"/>
      <w:marRight w:val="0"/>
      <w:marTop w:val="0"/>
      <w:marBottom w:val="0"/>
      <w:divBdr>
        <w:top w:val="none" w:sz="0" w:space="0" w:color="auto"/>
        <w:left w:val="none" w:sz="0" w:space="0" w:color="auto"/>
        <w:bottom w:val="none" w:sz="0" w:space="0" w:color="auto"/>
        <w:right w:val="none" w:sz="0" w:space="0" w:color="auto"/>
      </w:divBdr>
    </w:div>
    <w:div w:id="2080591223">
      <w:bodyDiv w:val="1"/>
      <w:marLeft w:val="0"/>
      <w:marRight w:val="0"/>
      <w:marTop w:val="0"/>
      <w:marBottom w:val="0"/>
      <w:divBdr>
        <w:top w:val="none" w:sz="0" w:space="0" w:color="auto"/>
        <w:left w:val="none" w:sz="0" w:space="0" w:color="auto"/>
        <w:bottom w:val="none" w:sz="0" w:space="0" w:color="auto"/>
        <w:right w:val="none" w:sz="0" w:space="0" w:color="auto"/>
      </w:divBdr>
    </w:div>
    <w:div w:id="21444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pkous</dc:creator>
  <cp:lastModifiedBy>pressoffice</cp:lastModifiedBy>
  <cp:revision>4</cp:revision>
  <dcterms:created xsi:type="dcterms:W3CDTF">2022-01-27T13:11:00Z</dcterms:created>
  <dcterms:modified xsi:type="dcterms:W3CDTF">2022-01-27T13:14:00Z</dcterms:modified>
</cp:coreProperties>
</file>