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30" w:type="pct"/>
        <w:jc w:val="center"/>
        <w:tblLook w:val="01E0"/>
      </w:tblPr>
      <w:tblGrid>
        <w:gridCol w:w="1536"/>
        <w:gridCol w:w="1536"/>
        <w:gridCol w:w="1866"/>
        <w:gridCol w:w="2766"/>
        <w:gridCol w:w="1836"/>
      </w:tblGrid>
      <w:tr w:rsidR="00C723EB" w:rsidRPr="004B5FEA" w:rsidTr="0045424A">
        <w:trPr>
          <w:jc w:val="center"/>
        </w:trPr>
        <w:tc>
          <w:tcPr>
            <w:tcW w:w="5000" w:type="pct"/>
            <w:gridSpan w:val="5"/>
            <w:shd w:val="clear" w:color="auto" w:fill="auto"/>
          </w:tcPr>
          <w:p w:rsidR="00C723EB" w:rsidRPr="004B5FEA" w:rsidRDefault="00C723EB" w:rsidP="004B5FEA">
            <w:pPr>
              <w:jc w:val="center"/>
              <w:rPr>
                <w:rFonts w:ascii="Tahoma" w:hAnsi="Tahoma" w:cs="Tahoma"/>
                <w:b/>
                <w:sz w:val="20"/>
                <w:szCs w:val="20"/>
              </w:rPr>
            </w:pPr>
            <w:r w:rsidRPr="004B5FEA">
              <w:rPr>
                <w:rFonts w:ascii="Tahoma" w:hAnsi="Tahoma" w:cs="Tahoma"/>
                <w:b/>
                <w:sz w:val="20"/>
                <w:szCs w:val="20"/>
              </w:rPr>
              <w:t>ΤΟ ΕΡΓΟ ΣΥΓΧΡΗΜΑΤΟΔΟΤΕΙΤΑΙ</w:t>
            </w:r>
          </w:p>
          <w:p w:rsidR="00C723EB" w:rsidRPr="004B5FEA" w:rsidRDefault="00C723EB" w:rsidP="004B5FEA">
            <w:pPr>
              <w:jc w:val="center"/>
              <w:rPr>
                <w:rFonts w:ascii="Tahoma" w:hAnsi="Tahoma" w:cs="Tahoma"/>
                <w:b/>
                <w:sz w:val="20"/>
                <w:szCs w:val="20"/>
              </w:rPr>
            </w:pPr>
            <w:r w:rsidRPr="004B5FEA">
              <w:rPr>
                <w:rFonts w:ascii="Tahoma" w:hAnsi="Tahoma" w:cs="Tahoma"/>
                <w:b/>
                <w:sz w:val="20"/>
                <w:szCs w:val="20"/>
              </w:rPr>
              <w:t xml:space="preserve">ΑΠΟ ΤΟ ΕΥΡΩΠΑΙΚΟ ΤΑΜΕΙΟ ΠΕΡΙΦΕΡΕΙΑΚΗΣ ΑΝΑΠΤΥΞΗΣ </w:t>
            </w:r>
          </w:p>
          <w:p w:rsidR="00C723EB" w:rsidRPr="004B5FEA" w:rsidRDefault="00C723EB" w:rsidP="004B5FEA">
            <w:pPr>
              <w:jc w:val="center"/>
              <w:rPr>
                <w:rFonts w:ascii="Tahoma" w:hAnsi="Tahoma" w:cs="Tahoma"/>
                <w:b/>
                <w:sz w:val="20"/>
                <w:szCs w:val="20"/>
              </w:rPr>
            </w:pPr>
            <w:r w:rsidRPr="004B5FEA">
              <w:rPr>
                <w:rFonts w:ascii="Tahoma" w:hAnsi="Tahoma" w:cs="Tahoma"/>
                <w:b/>
                <w:sz w:val="20"/>
                <w:szCs w:val="20"/>
              </w:rPr>
              <w:t xml:space="preserve">ΚΑΙ ΑΠΟ ΕΘΝΙΚΟΥΣ ΠΟΡΟΥΣ </w:t>
            </w:r>
          </w:p>
        </w:tc>
      </w:tr>
      <w:tr w:rsidR="00C723EB" w:rsidRPr="004B5FEA" w:rsidTr="0045424A">
        <w:trPr>
          <w:trHeight w:val="2323"/>
          <w:jc w:val="center"/>
        </w:trPr>
        <w:tc>
          <w:tcPr>
            <w:tcW w:w="828" w:type="pct"/>
            <w:shd w:val="clear" w:color="auto" w:fill="auto"/>
          </w:tcPr>
          <w:p w:rsidR="00C723EB" w:rsidRPr="004B5FEA" w:rsidRDefault="000E5856" w:rsidP="004B5FEA">
            <w:pPr>
              <w:rPr>
                <w:rFonts w:ascii="Tahoma" w:hAnsi="Tahoma" w:cs="Tahoma"/>
                <w:b/>
                <w:sz w:val="20"/>
                <w:szCs w:val="20"/>
              </w:rPr>
            </w:pPr>
            <w:r>
              <w:rPr>
                <w:rFonts w:ascii="Tahoma" w:hAnsi="Tahoma" w:cs="Tahoma"/>
                <w:b/>
                <w:noProof/>
                <w:sz w:val="20"/>
                <w:szCs w:val="20"/>
              </w:rPr>
              <w:drawing>
                <wp:inline distT="0" distB="0" distL="0" distR="0">
                  <wp:extent cx="819150" cy="809625"/>
                  <wp:effectExtent l="19050" t="0" r="0" b="0"/>
                  <wp:docPr id="1" name="centerpanels_PresentationModeControlsContainer__ctl1_PostingList__ctl7_image"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panels_PresentationModeControlsContainer__ctl1_PostingList__ctl7_image" descr="photo"/>
                          <pic:cNvPicPr>
                            <a:picLocks noChangeAspect="1" noChangeArrowheads="1"/>
                          </pic:cNvPicPr>
                        </pic:nvPicPr>
                        <pic:blipFill>
                          <a:blip r:embed="rId7"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p w:rsidR="00C723EB" w:rsidRPr="004B5FEA" w:rsidRDefault="00C723EB" w:rsidP="004B5FEA">
            <w:pPr>
              <w:autoSpaceDE w:val="0"/>
              <w:autoSpaceDN w:val="0"/>
              <w:adjustRightInd w:val="0"/>
              <w:jc w:val="center"/>
              <w:rPr>
                <w:rFonts w:ascii="Tahoma" w:hAnsi="Tahoma" w:cs="Tahoma"/>
                <w:b/>
                <w:sz w:val="20"/>
                <w:szCs w:val="20"/>
              </w:rPr>
            </w:pPr>
          </w:p>
        </w:tc>
        <w:tc>
          <w:tcPr>
            <w:tcW w:w="828" w:type="pct"/>
            <w:shd w:val="clear" w:color="auto" w:fill="auto"/>
          </w:tcPr>
          <w:p w:rsidR="00C723EB" w:rsidRPr="004B5FEA" w:rsidRDefault="000E5856" w:rsidP="004B5FEA">
            <w:pPr>
              <w:jc w:val="center"/>
              <w:rPr>
                <w:rFonts w:ascii="Tahoma" w:hAnsi="Tahoma" w:cs="Tahoma"/>
                <w:sz w:val="20"/>
                <w:szCs w:val="20"/>
              </w:rPr>
            </w:pPr>
            <w:r>
              <w:rPr>
                <w:rFonts w:ascii="Tahoma" w:hAnsi="Tahoma" w:cs="Tahoma"/>
                <w:noProof/>
                <w:sz w:val="20"/>
                <w:szCs w:val="20"/>
              </w:rPr>
              <w:drawing>
                <wp:inline distT="0" distB="0" distL="0" distR="0">
                  <wp:extent cx="819150" cy="809625"/>
                  <wp:effectExtent l="19050" t="0" r="0" b="0"/>
                  <wp:docPr id="2" name="centerpanels_PresentationModeControlsContainer__ctl1_PostingList__ctl9_image"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panels_PresentationModeControlsContainer__ctl1_PostingList__ctl9_image" descr="photo"/>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p w:rsidR="00C723EB" w:rsidRPr="004B5FEA" w:rsidRDefault="00C723EB" w:rsidP="004B5FEA">
            <w:pPr>
              <w:jc w:val="center"/>
              <w:rPr>
                <w:rFonts w:ascii="Tahoma" w:hAnsi="Tahoma" w:cs="Tahoma"/>
                <w:b/>
                <w:sz w:val="20"/>
                <w:szCs w:val="20"/>
              </w:rPr>
            </w:pPr>
          </w:p>
          <w:p w:rsidR="00C723EB" w:rsidRPr="004B5FEA" w:rsidRDefault="00C723EB" w:rsidP="004B5FEA">
            <w:pPr>
              <w:autoSpaceDE w:val="0"/>
              <w:autoSpaceDN w:val="0"/>
              <w:adjustRightInd w:val="0"/>
              <w:jc w:val="center"/>
              <w:rPr>
                <w:rFonts w:ascii="Tahoma" w:hAnsi="Tahoma" w:cs="Tahoma"/>
                <w:sz w:val="20"/>
                <w:szCs w:val="20"/>
              </w:rPr>
            </w:pPr>
          </w:p>
        </w:tc>
        <w:tc>
          <w:tcPr>
            <w:tcW w:w="1008" w:type="pct"/>
            <w:shd w:val="clear" w:color="auto" w:fill="auto"/>
          </w:tcPr>
          <w:p w:rsidR="00C723EB" w:rsidRPr="004B5FEA" w:rsidRDefault="000E5856" w:rsidP="004B5FEA">
            <w:pPr>
              <w:jc w:val="center"/>
              <w:rPr>
                <w:rFonts w:ascii="Tahoma" w:hAnsi="Tahoma" w:cs="Tahoma"/>
                <w:sz w:val="20"/>
                <w:szCs w:val="20"/>
              </w:rPr>
            </w:pPr>
            <w:r>
              <w:rPr>
                <w:rFonts w:ascii="Tahoma" w:hAnsi="Tahoma" w:cs="Tahoma"/>
                <w:noProof/>
                <w:sz w:val="20"/>
                <w:szCs w:val="20"/>
              </w:rPr>
              <w:drawing>
                <wp:inline distT="0" distB="0" distL="0" distR="0">
                  <wp:extent cx="1028700" cy="1257300"/>
                  <wp:effectExtent l="1905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9"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C723EB" w:rsidRPr="004B5FEA" w:rsidRDefault="00C723EB" w:rsidP="004B5FEA">
            <w:pPr>
              <w:jc w:val="center"/>
              <w:rPr>
                <w:rFonts w:ascii="Tahoma" w:hAnsi="Tahoma" w:cs="Tahoma"/>
                <w:sz w:val="20"/>
                <w:szCs w:val="20"/>
              </w:rPr>
            </w:pPr>
          </w:p>
        </w:tc>
        <w:tc>
          <w:tcPr>
            <w:tcW w:w="1507" w:type="pct"/>
            <w:shd w:val="clear" w:color="auto" w:fill="auto"/>
          </w:tcPr>
          <w:p w:rsidR="00C723EB" w:rsidRPr="004B5FEA" w:rsidRDefault="00C723EB" w:rsidP="004B5FEA">
            <w:pPr>
              <w:jc w:val="center"/>
              <w:rPr>
                <w:rStyle w:val="Emphasis"/>
                <w:rFonts w:ascii="Tahoma" w:hAnsi="Tahoma" w:cs="Tahoma"/>
                <w:b/>
                <w:bCs/>
                <w:i w:val="0"/>
                <w:sz w:val="20"/>
                <w:szCs w:val="20"/>
              </w:rPr>
            </w:pPr>
          </w:p>
          <w:p w:rsidR="00C723EB" w:rsidRPr="004B5FEA" w:rsidRDefault="000E5856" w:rsidP="004B5FEA">
            <w:pPr>
              <w:jc w:val="center"/>
              <w:rPr>
                <w:rStyle w:val="Emphasis"/>
                <w:rFonts w:ascii="Tahoma" w:hAnsi="Tahoma" w:cs="Tahoma"/>
                <w:b/>
                <w:bCs/>
                <w:i w:val="0"/>
                <w:sz w:val="20"/>
                <w:szCs w:val="20"/>
                <w:lang w:val="en-US"/>
              </w:rPr>
            </w:pPr>
            <w:r>
              <w:rPr>
                <w:rFonts w:ascii="Tahoma" w:hAnsi="Tahoma" w:cs="Tahoma"/>
                <w:b/>
                <w:noProof/>
                <w:sz w:val="20"/>
                <w:szCs w:val="20"/>
              </w:rPr>
              <w:drawing>
                <wp:inline distT="0" distB="0" distL="0" distR="0">
                  <wp:extent cx="1600200" cy="561975"/>
                  <wp:effectExtent l="19050" t="0" r="0" b="0"/>
                  <wp:docPr id="4" name="Picture 4" descr="infosoc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soc_gr"/>
                          <pic:cNvPicPr>
                            <a:picLocks noChangeAspect="1" noChangeArrowheads="1"/>
                          </pic:cNvPicPr>
                        </pic:nvPicPr>
                        <pic:blipFill>
                          <a:blip r:embed="rId10" cstate="print"/>
                          <a:srcRect/>
                          <a:stretch>
                            <a:fillRect/>
                          </a:stretch>
                        </pic:blipFill>
                        <pic:spPr bwMode="auto">
                          <a:xfrm>
                            <a:off x="0" y="0"/>
                            <a:ext cx="1600200" cy="561975"/>
                          </a:xfrm>
                          <a:prstGeom prst="rect">
                            <a:avLst/>
                          </a:prstGeom>
                          <a:noFill/>
                          <a:ln w="9525">
                            <a:noFill/>
                            <a:miter lim="800000"/>
                            <a:headEnd/>
                            <a:tailEnd/>
                          </a:ln>
                        </pic:spPr>
                      </pic:pic>
                    </a:graphicData>
                  </a:graphic>
                </wp:inline>
              </w:drawing>
            </w:r>
          </w:p>
          <w:p w:rsidR="00C723EB" w:rsidRPr="004B5FEA" w:rsidRDefault="00C723EB" w:rsidP="004B5FEA">
            <w:pPr>
              <w:jc w:val="center"/>
              <w:rPr>
                <w:rStyle w:val="Emphasis"/>
                <w:rFonts w:ascii="Tahoma" w:hAnsi="Tahoma" w:cs="Tahoma"/>
                <w:b/>
                <w:bCs/>
                <w:i w:val="0"/>
                <w:sz w:val="20"/>
                <w:szCs w:val="20"/>
                <w:lang w:val="en-US"/>
              </w:rPr>
            </w:pPr>
          </w:p>
          <w:p w:rsidR="00C723EB" w:rsidRPr="004B5FEA" w:rsidRDefault="00C723EB" w:rsidP="004B5FEA">
            <w:pPr>
              <w:jc w:val="center"/>
              <w:rPr>
                <w:rFonts w:ascii="Tahoma" w:hAnsi="Tahoma" w:cs="Tahoma"/>
                <w:b/>
                <w:sz w:val="20"/>
                <w:szCs w:val="20"/>
              </w:rPr>
            </w:pPr>
          </w:p>
        </w:tc>
        <w:tc>
          <w:tcPr>
            <w:tcW w:w="829" w:type="pct"/>
            <w:shd w:val="clear" w:color="auto" w:fill="auto"/>
          </w:tcPr>
          <w:p w:rsidR="00C723EB" w:rsidRPr="004B5FEA" w:rsidRDefault="000E5856" w:rsidP="004B5FEA">
            <w:pPr>
              <w:jc w:val="center"/>
              <w:rPr>
                <w:rFonts w:ascii="Tahoma" w:hAnsi="Tahoma" w:cs="Tahoma"/>
                <w:sz w:val="20"/>
                <w:szCs w:val="20"/>
              </w:rPr>
            </w:pPr>
            <w:r>
              <w:rPr>
                <w:rFonts w:ascii="Tahoma" w:hAnsi="Tahoma" w:cs="Tahoma"/>
                <w:noProof/>
                <w:sz w:val="20"/>
                <w:szCs w:val="20"/>
              </w:rPr>
              <w:drawing>
                <wp:anchor distT="28575" distB="28575" distL="28575" distR="28575" simplePos="0" relativeHeight="251657728" behindDoc="0" locked="0" layoutInCell="1" allowOverlap="0">
                  <wp:simplePos x="0" y="0"/>
                  <wp:positionH relativeFrom="column">
                    <wp:posOffset>-55880</wp:posOffset>
                  </wp:positionH>
                  <wp:positionV relativeFrom="line">
                    <wp:posOffset>63500</wp:posOffset>
                  </wp:positionV>
                  <wp:extent cx="1009650" cy="1295400"/>
                  <wp:effectExtent l="19050" t="0" r="0" b="0"/>
                  <wp:wrapSquare wrapText="bothSides"/>
                  <wp:docPr id="8" name="Picture 8" descr="ΨηφιακήΣύγκλιση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ΨηφιακήΣύγκλιση_top"/>
                          <pic:cNvPicPr>
                            <a:picLocks noChangeAspect="1" noChangeArrowheads="1"/>
                          </pic:cNvPicPr>
                        </pic:nvPicPr>
                        <pic:blipFill>
                          <a:blip r:embed="rId11" cstate="print"/>
                          <a:srcRect/>
                          <a:stretch>
                            <a:fillRect/>
                          </a:stretch>
                        </pic:blipFill>
                        <pic:spPr bwMode="auto">
                          <a:xfrm>
                            <a:off x="0" y="0"/>
                            <a:ext cx="1009650" cy="1295400"/>
                          </a:xfrm>
                          <a:prstGeom prst="rect">
                            <a:avLst/>
                          </a:prstGeom>
                          <a:noFill/>
                          <a:ln w="9525">
                            <a:noFill/>
                            <a:miter lim="800000"/>
                            <a:headEnd/>
                            <a:tailEnd/>
                          </a:ln>
                        </pic:spPr>
                      </pic:pic>
                    </a:graphicData>
                  </a:graphic>
                </wp:anchor>
              </w:drawing>
            </w:r>
          </w:p>
        </w:tc>
      </w:tr>
    </w:tbl>
    <w:p w:rsidR="00FA4FDD" w:rsidRPr="004B5FEA" w:rsidRDefault="00FA4FDD" w:rsidP="004B5FEA">
      <w:pPr>
        <w:jc w:val="center"/>
        <w:rPr>
          <w:rFonts w:ascii="Tahoma" w:hAnsi="Tahoma" w:cs="Tahoma"/>
          <w:color w:val="000000"/>
          <w:sz w:val="20"/>
          <w:szCs w:val="20"/>
          <w:lang w:eastAsia="en-US"/>
        </w:rPr>
      </w:pPr>
    </w:p>
    <w:p w:rsidR="00301312" w:rsidRPr="004B5FEA" w:rsidRDefault="005A51D8" w:rsidP="009E1C74">
      <w:pPr>
        <w:pStyle w:val="NormalWeb"/>
        <w:spacing w:before="0" w:beforeAutospacing="0" w:after="0" w:afterAutospacing="0" w:line="276" w:lineRule="auto"/>
        <w:jc w:val="center"/>
        <w:rPr>
          <w:rFonts w:ascii="Tahoma" w:hAnsi="Tahoma" w:cs="Tahoma"/>
          <w:b/>
          <w:sz w:val="20"/>
          <w:szCs w:val="20"/>
          <w:lang w:val="en-US"/>
        </w:rPr>
      </w:pPr>
      <w:r>
        <w:rPr>
          <w:rFonts w:ascii="Tahoma" w:hAnsi="Tahoma" w:cs="Tahoma"/>
          <w:b/>
          <w:sz w:val="20"/>
          <w:szCs w:val="20"/>
        </w:rPr>
        <w:t>ΔΗΜΟΣ ΠΑΞΩΝ</w:t>
      </w:r>
    </w:p>
    <w:p w:rsidR="00DA2E77" w:rsidRPr="005A51D8" w:rsidRDefault="00DA2E77" w:rsidP="009E1C74">
      <w:pPr>
        <w:pStyle w:val="NormalWeb"/>
        <w:spacing w:before="0" w:beforeAutospacing="0" w:after="0" w:afterAutospacing="0" w:line="276" w:lineRule="auto"/>
        <w:jc w:val="center"/>
        <w:rPr>
          <w:rFonts w:ascii="Tahoma" w:hAnsi="Tahoma" w:cs="Tahoma"/>
          <w:b/>
          <w:bCs/>
          <w:sz w:val="20"/>
          <w:szCs w:val="20"/>
        </w:rPr>
      </w:pPr>
      <w:r w:rsidRPr="005A51D8">
        <w:rPr>
          <w:rFonts w:ascii="Tahoma" w:hAnsi="Tahoma" w:cs="Tahoma"/>
          <w:b/>
          <w:bCs/>
          <w:sz w:val="20"/>
          <w:szCs w:val="20"/>
        </w:rPr>
        <w:t xml:space="preserve">ΠΕΡΙΛΗΨΗ ΔΙΑΚΗΡΥΞΗΣ </w:t>
      </w:r>
      <w:r w:rsidR="00E018C8" w:rsidRPr="005A51D8">
        <w:rPr>
          <w:rFonts w:ascii="Tahoma" w:hAnsi="Tahoma" w:cs="Tahoma"/>
          <w:b/>
          <w:bCs/>
          <w:sz w:val="20"/>
          <w:szCs w:val="20"/>
        </w:rPr>
        <w:t>ΔΙΕΘΝ</w:t>
      </w:r>
      <w:r w:rsidR="0094241E" w:rsidRPr="005A51D8">
        <w:rPr>
          <w:rFonts w:ascii="Tahoma" w:hAnsi="Tahoma" w:cs="Tahoma"/>
          <w:b/>
          <w:bCs/>
          <w:sz w:val="20"/>
          <w:szCs w:val="20"/>
        </w:rPr>
        <w:t>ΟΥΣ</w:t>
      </w:r>
      <w:r w:rsidR="00E018C8" w:rsidRPr="005A51D8">
        <w:rPr>
          <w:rFonts w:ascii="Tahoma" w:hAnsi="Tahoma" w:cs="Tahoma"/>
          <w:b/>
          <w:bCs/>
          <w:sz w:val="20"/>
          <w:szCs w:val="20"/>
        </w:rPr>
        <w:t xml:space="preserve"> </w:t>
      </w:r>
      <w:r w:rsidRPr="005A51D8">
        <w:rPr>
          <w:rFonts w:ascii="Tahoma" w:hAnsi="Tahoma" w:cs="Tahoma"/>
          <w:b/>
          <w:bCs/>
          <w:sz w:val="20"/>
          <w:szCs w:val="20"/>
        </w:rPr>
        <w:t>Δ</w:t>
      </w:r>
      <w:r w:rsidR="00172D49" w:rsidRPr="005A51D8">
        <w:rPr>
          <w:rFonts w:ascii="Tahoma" w:hAnsi="Tahoma" w:cs="Tahoma"/>
          <w:b/>
          <w:bCs/>
          <w:sz w:val="20"/>
          <w:szCs w:val="20"/>
        </w:rPr>
        <w:t>ΙΑΓΩΝΙΣΜΟΥ</w:t>
      </w:r>
    </w:p>
    <w:p w:rsidR="003068B5" w:rsidRPr="005A51D8" w:rsidRDefault="003068B5" w:rsidP="009E1C74">
      <w:pPr>
        <w:pStyle w:val="NormalWeb"/>
        <w:spacing w:before="0" w:beforeAutospacing="0" w:after="0" w:afterAutospacing="0" w:line="276" w:lineRule="auto"/>
        <w:jc w:val="both"/>
        <w:rPr>
          <w:rFonts w:ascii="Tahoma" w:hAnsi="Tahoma" w:cs="Tahoma"/>
          <w:b/>
          <w:bCs/>
          <w:sz w:val="20"/>
          <w:szCs w:val="20"/>
        </w:rPr>
      </w:pPr>
    </w:p>
    <w:p w:rsidR="00C723EB"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Επωνυμία και Διεύθυνση της Αναθέτουσας Αρχής:</w:t>
      </w:r>
      <w:r w:rsidRPr="005A51D8">
        <w:rPr>
          <w:rFonts w:ascii="Tahoma" w:hAnsi="Tahoma" w:cs="Tahoma"/>
          <w:sz w:val="20"/>
          <w:szCs w:val="20"/>
        </w:rPr>
        <w:t xml:space="preserve">  </w:t>
      </w:r>
    </w:p>
    <w:p w:rsidR="005A51D8" w:rsidRPr="00775F63" w:rsidRDefault="005A51D8" w:rsidP="009E1C74">
      <w:pPr>
        <w:suppressAutoHyphens/>
        <w:spacing w:line="276" w:lineRule="auto"/>
        <w:jc w:val="both"/>
        <w:rPr>
          <w:rFonts w:ascii="Tahoma" w:hAnsi="Tahoma" w:cs="Tahoma"/>
          <w:sz w:val="20"/>
          <w:szCs w:val="20"/>
          <w:lang w:eastAsia="en-US"/>
        </w:rPr>
      </w:pPr>
      <w:r w:rsidRPr="00775F63">
        <w:rPr>
          <w:rFonts w:ascii="Tahoma" w:hAnsi="Tahoma" w:cs="Tahoma"/>
          <w:sz w:val="20"/>
          <w:szCs w:val="20"/>
        </w:rPr>
        <w:t>Δήμος Παξών</w:t>
      </w:r>
      <w:r w:rsidR="00E8626A" w:rsidRPr="00775F63">
        <w:rPr>
          <w:rFonts w:ascii="Tahoma" w:hAnsi="Tahoma" w:cs="Tahoma"/>
          <w:sz w:val="20"/>
          <w:szCs w:val="20"/>
        </w:rPr>
        <w:t>,</w:t>
      </w:r>
      <w:r w:rsidRPr="00775F63">
        <w:rPr>
          <w:rFonts w:ascii="Tahoma" w:hAnsi="Tahoma" w:cs="Tahoma"/>
          <w:sz w:val="20"/>
          <w:szCs w:val="20"/>
        </w:rPr>
        <w:t xml:space="preserve"> </w:t>
      </w:r>
      <w:r w:rsidR="00775F63" w:rsidRPr="00775F63">
        <w:rPr>
          <w:rFonts w:ascii="Tahoma" w:hAnsi="Tahoma" w:cs="Tahoma"/>
          <w:sz w:val="20"/>
          <w:szCs w:val="20"/>
        </w:rPr>
        <w:t>Δημαρχείο Παξών</w:t>
      </w:r>
      <w:r w:rsidRPr="00775F63">
        <w:rPr>
          <w:rFonts w:ascii="Tahoma" w:hAnsi="Tahoma" w:cs="Tahoma"/>
          <w:sz w:val="20"/>
          <w:szCs w:val="20"/>
        </w:rPr>
        <w:t>, Γάϊος Παξών</w:t>
      </w:r>
      <w:r w:rsidRPr="005A51D8">
        <w:rPr>
          <w:rFonts w:ascii="Tahoma" w:hAnsi="Tahoma" w:cs="Tahoma"/>
          <w:b/>
          <w:sz w:val="20"/>
          <w:szCs w:val="20"/>
        </w:rPr>
        <w:t xml:space="preserve">, </w:t>
      </w:r>
      <w:r w:rsidR="00E8626A" w:rsidRPr="005A51D8">
        <w:rPr>
          <w:rFonts w:ascii="Tahoma" w:hAnsi="Tahoma" w:cs="Tahoma"/>
          <w:b/>
          <w:sz w:val="20"/>
          <w:szCs w:val="20"/>
        </w:rPr>
        <w:t xml:space="preserve"> </w:t>
      </w:r>
      <w:r w:rsidRPr="005A51D8">
        <w:rPr>
          <w:rFonts w:ascii="Tahoma" w:hAnsi="Tahoma" w:cs="Tahoma"/>
          <w:sz w:val="20"/>
          <w:szCs w:val="20"/>
          <w:lang w:val="en-US" w:eastAsia="en-US"/>
        </w:rPr>
        <w:t>GR</w:t>
      </w:r>
      <w:r w:rsidRPr="005A51D8">
        <w:rPr>
          <w:rFonts w:ascii="Tahoma" w:hAnsi="Tahoma" w:cs="Tahoma"/>
          <w:sz w:val="20"/>
          <w:szCs w:val="20"/>
          <w:lang w:eastAsia="en-US"/>
        </w:rPr>
        <w:t>-49082</w:t>
      </w:r>
      <w:r w:rsidR="00301312" w:rsidRPr="005A51D8">
        <w:rPr>
          <w:rFonts w:ascii="Tahoma" w:hAnsi="Tahoma" w:cs="Tahoma"/>
          <w:sz w:val="20"/>
          <w:szCs w:val="20"/>
          <w:lang w:eastAsia="en-US"/>
        </w:rPr>
        <w:t xml:space="preserve">, </w:t>
      </w:r>
    </w:p>
    <w:p w:rsidR="005A51D8" w:rsidRPr="005A51D8" w:rsidRDefault="00301312" w:rsidP="009E1C74">
      <w:pPr>
        <w:suppressAutoHyphens/>
        <w:spacing w:line="276" w:lineRule="auto"/>
        <w:jc w:val="both"/>
        <w:rPr>
          <w:rFonts w:ascii="Tahoma" w:hAnsi="Tahoma" w:cs="Tahoma"/>
          <w:sz w:val="20"/>
          <w:szCs w:val="20"/>
          <w:lang w:val="en-US"/>
        </w:rPr>
      </w:pPr>
      <w:r w:rsidRPr="005A51D8">
        <w:rPr>
          <w:rFonts w:ascii="Tahoma" w:hAnsi="Tahoma" w:cs="Tahoma"/>
          <w:b/>
          <w:bCs/>
          <w:sz w:val="20"/>
          <w:szCs w:val="20"/>
        </w:rPr>
        <w:t>Τηλ</w:t>
      </w:r>
      <w:r w:rsidRPr="005A51D8">
        <w:rPr>
          <w:rFonts w:ascii="Tahoma" w:hAnsi="Tahoma" w:cs="Tahoma"/>
          <w:b/>
          <w:bCs/>
          <w:sz w:val="20"/>
          <w:szCs w:val="20"/>
          <w:lang w:val="en-US"/>
        </w:rPr>
        <w:t>:</w:t>
      </w:r>
      <w:r w:rsidRPr="005A51D8">
        <w:rPr>
          <w:rFonts w:ascii="Tahoma" w:hAnsi="Tahoma" w:cs="Tahoma"/>
          <w:sz w:val="20"/>
          <w:szCs w:val="20"/>
          <w:lang w:val="en-US"/>
        </w:rPr>
        <w:t xml:space="preserve"> </w:t>
      </w:r>
      <w:r w:rsidR="005A51D8" w:rsidRPr="005A51D8">
        <w:rPr>
          <w:rFonts w:ascii="Tahoma" w:hAnsi="Tahoma" w:cs="Tahoma"/>
          <w:sz w:val="20"/>
          <w:szCs w:val="20"/>
          <w:lang w:val="en-US"/>
        </w:rPr>
        <w:t>26620-32100</w:t>
      </w:r>
      <w:r w:rsidRPr="005A51D8">
        <w:rPr>
          <w:rFonts w:ascii="Tahoma" w:hAnsi="Tahoma" w:cs="Tahoma"/>
          <w:sz w:val="20"/>
          <w:szCs w:val="20"/>
          <w:lang w:val="en-US"/>
        </w:rPr>
        <w:t xml:space="preserve">, </w:t>
      </w:r>
      <w:r w:rsidRPr="005A51D8">
        <w:rPr>
          <w:rFonts w:ascii="Tahoma" w:hAnsi="Tahoma" w:cs="Tahoma"/>
          <w:b/>
          <w:sz w:val="20"/>
          <w:szCs w:val="20"/>
          <w:lang w:val="en-US"/>
        </w:rPr>
        <w:t xml:space="preserve">Fax: </w:t>
      </w:r>
      <w:r w:rsidR="005A51D8" w:rsidRPr="005A51D8">
        <w:rPr>
          <w:rFonts w:ascii="Tahoma" w:hAnsi="Tahoma" w:cs="Tahoma"/>
          <w:sz w:val="20"/>
          <w:szCs w:val="20"/>
          <w:lang w:val="en-US"/>
        </w:rPr>
        <w:t>26620.32561</w:t>
      </w:r>
      <w:r w:rsidRPr="005A51D8">
        <w:rPr>
          <w:rFonts w:ascii="Tahoma" w:hAnsi="Tahoma" w:cs="Tahoma"/>
          <w:sz w:val="20"/>
          <w:szCs w:val="20"/>
          <w:lang w:val="en-US"/>
        </w:rPr>
        <w:t xml:space="preserve">, </w:t>
      </w:r>
      <w:r w:rsidRPr="005A51D8">
        <w:rPr>
          <w:rFonts w:ascii="Tahoma" w:hAnsi="Tahoma" w:cs="Tahoma"/>
          <w:b/>
          <w:sz w:val="20"/>
          <w:szCs w:val="20"/>
          <w:lang w:val="en-US"/>
        </w:rPr>
        <w:t xml:space="preserve">E-mail: </w:t>
      </w:r>
      <w:r w:rsidR="005A51D8" w:rsidRPr="005A51D8">
        <w:rPr>
          <w:rFonts w:ascii="Tahoma" w:hAnsi="Tahoma" w:cs="Tahoma"/>
          <w:sz w:val="20"/>
          <w:szCs w:val="20"/>
          <w:lang w:val="en-US"/>
        </w:rPr>
        <w:t>info@paxi.gr</w:t>
      </w:r>
      <w:r w:rsidRPr="005A51D8">
        <w:rPr>
          <w:rFonts w:ascii="Tahoma" w:hAnsi="Tahoma" w:cs="Tahoma"/>
          <w:sz w:val="20"/>
          <w:szCs w:val="20"/>
          <w:lang w:val="en-US"/>
        </w:rPr>
        <w:t xml:space="preserve"> , </w:t>
      </w:r>
    </w:p>
    <w:p w:rsidR="00AA4111" w:rsidRPr="005A51D8" w:rsidRDefault="00AA4111" w:rsidP="009E1C74">
      <w:pPr>
        <w:pStyle w:val="Header"/>
        <w:tabs>
          <w:tab w:val="clear" w:pos="8306"/>
        </w:tabs>
        <w:spacing w:after="0" w:line="276" w:lineRule="auto"/>
        <w:rPr>
          <w:rFonts w:cs="Tahoma"/>
          <w:b/>
          <w:bCs/>
          <w:sz w:val="20"/>
        </w:rPr>
      </w:pPr>
    </w:p>
    <w:p w:rsidR="00C723EB" w:rsidRPr="005A51D8" w:rsidRDefault="009B2062" w:rsidP="009E1C74">
      <w:pPr>
        <w:pStyle w:val="Header"/>
        <w:tabs>
          <w:tab w:val="clear" w:pos="8306"/>
        </w:tabs>
        <w:spacing w:after="0" w:line="276" w:lineRule="auto"/>
        <w:rPr>
          <w:rFonts w:cs="Tahoma"/>
          <w:sz w:val="20"/>
        </w:rPr>
      </w:pPr>
      <w:r w:rsidRPr="005A51D8">
        <w:rPr>
          <w:rFonts w:cs="Tahoma"/>
          <w:b/>
          <w:bCs/>
          <w:sz w:val="20"/>
        </w:rPr>
        <w:t>Ονομασία που δόθηκε στη σύμβαση από την αναθέτουσα αρχή:</w:t>
      </w:r>
      <w:r w:rsidRPr="005A51D8">
        <w:rPr>
          <w:rFonts w:cs="Tahoma"/>
          <w:sz w:val="20"/>
        </w:rPr>
        <w:t xml:space="preserve">  </w:t>
      </w:r>
    </w:p>
    <w:p w:rsidR="005A51D8" w:rsidRPr="005A51D8" w:rsidRDefault="005A51D8" w:rsidP="009E1C74">
      <w:pPr>
        <w:spacing w:line="276" w:lineRule="auto"/>
        <w:jc w:val="center"/>
        <w:rPr>
          <w:rFonts w:ascii="Tahoma" w:hAnsi="Tahoma" w:cs="Tahoma"/>
          <w:b/>
          <w:bCs/>
          <w:sz w:val="20"/>
          <w:szCs w:val="20"/>
        </w:rPr>
      </w:pPr>
      <w:r w:rsidRPr="005A51D8">
        <w:rPr>
          <w:rFonts w:ascii="Tahoma" w:hAnsi="Tahoma" w:cs="Tahoma"/>
          <w:b/>
          <w:bCs/>
          <w:sz w:val="20"/>
          <w:szCs w:val="20"/>
        </w:rPr>
        <w:t>Παξοί: «Διαδικτυακές Ομιλίες Πολιτισμού»</w:t>
      </w:r>
    </w:p>
    <w:p w:rsidR="00BC7B86" w:rsidRPr="005A51D8" w:rsidRDefault="00BC7B86" w:rsidP="009E1C74">
      <w:pPr>
        <w:spacing w:line="276" w:lineRule="auto"/>
        <w:rPr>
          <w:rFonts w:ascii="Tahoma" w:hAnsi="Tahoma" w:cs="Tahoma"/>
          <w:sz w:val="20"/>
          <w:szCs w:val="20"/>
        </w:rPr>
      </w:pPr>
    </w:p>
    <w:p w:rsidR="00EF37B4" w:rsidRPr="005A51D8" w:rsidRDefault="009B2062" w:rsidP="009E1C74">
      <w:pPr>
        <w:spacing w:line="276" w:lineRule="auto"/>
        <w:rPr>
          <w:rFonts w:ascii="Tahoma" w:hAnsi="Tahoma" w:cs="Tahoma"/>
          <w:sz w:val="20"/>
          <w:szCs w:val="20"/>
        </w:rPr>
      </w:pPr>
      <w:r w:rsidRPr="005A51D8">
        <w:rPr>
          <w:rFonts w:ascii="Tahoma" w:hAnsi="Tahoma" w:cs="Tahoma"/>
          <w:b/>
          <w:bCs/>
          <w:sz w:val="20"/>
          <w:szCs w:val="20"/>
        </w:rPr>
        <w:t>Περιγραφή</w:t>
      </w:r>
      <w:r w:rsidR="00F748F5" w:rsidRPr="005A51D8">
        <w:rPr>
          <w:rFonts w:ascii="Tahoma" w:hAnsi="Tahoma" w:cs="Tahoma"/>
          <w:b/>
          <w:bCs/>
          <w:sz w:val="20"/>
          <w:szCs w:val="20"/>
        </w:rPr>
        <w:t xml:space="preserve"> </w:t>
      </w:r>
      <w:r w:rsidRPr="005A51D8">
        <w:rPr>
          <w:rFonts w:ascii="Tahoma" w:hAnsi="Tahoma" w:cs="Tahoma"/>
          <w:b/>
          <w:bCs/>
          <w:sz w:val="20"/>
          <w:szCs w:val="20"/>
        </w:rPr>
        <w:t>/</w:t>
      </w:r>
      <w:r w:rsidR="00F748F5" w:rsidRPr="005A51D8">
        <w:rPr>
          <w:rFonts w:ascii="Tahoma" w:hAnsi="Tahoma" w:cs="Tahoma"/>
          <w:b/>
          <w:bCs/>
          <w:sz w:val="20"/>
          <w:szCs w:val="20"/>
        </w:rPr>
        <w:t xml:space="preserve"> </w:t>
      </w:r>
      <w:r w:rsidRPr="005A51D8">
        <w:rPr>
          <w:rFonts w:ascii="Tahoma" w:hAnsi="Tahoma" w:cs="Tahoma"/>
          <w:b/>
          <w:bCs/>
          <w:sz w:val="20"/>
          <w:szCs w:val="20"/>
        </w:rPr>
        <w:t>αντικείμενο της σύμβασης:</w:t>
      </w:r>
      <w:r w:rsidRPr="005A51D8">
        <w:rPr>
          <w:rFonts w:ascii="Tahoma" w:hAnsi="Tahoma" w:cs="Tahoma"/>
          <w:sz w:val="20"/>
          <w:szCs w:val="20"/>
        </w:rPr>
        <w:t xml:space="preserve">  </w:t>
      </w:r>
    </w:p>
    <w:p w:rsidR="005A51D8" w:rsidRPr="005A51D8" w:rsidRDefault="005A51D8" w:rsidP="009E1C74">
      <w:pPr>
        <w:spacing w:line="276" w:lineRule="auto"/>
        <w:jc w:val="both"/>
        <w:rPr>
          <w:rFonts w:ascii="Tahoma" w:hAnsi="Tahoma" w:cs="Tahoma"/>
          <w:sz w:val="20"/>
          <w:szCs w:val="20"/>
          <w:lang w:eastAsia="en-US"/>
        </w:rPr>
      </w:pPr>
      <w:r w:rsidRPr="005A51D8">
        <w:rPr>
          <w:rFonts w:ascii="Tahoma" w:hAnsi="Tahoma" w:cs="Tahoma"/>
          <w:sz w:val="20"/>
          <w:szCs w:val="20"/>
          <w:lang w:eastAsia="en-US"/>
        </w:rPr>
        <w:t>Η ιδέα για το έργο αφορά ένα σύγχρονο σύστημα με το οποίο οι χρήστες-πολίτες θα μπορούν αφενός να ενημερώνονται με προσωποποιημένο τρόπο για τα πολιτιστικά δρώμενα στην περιοχή τους και αφετέρου να δημιουργούν συνεργατικά και να μοιράζονται το δικό τους πολιτιστικό περιεχόμενο. Η πληροφορία θα πρέπει να  έχει γεωγραφική αναφορά και θα πρέπει να  παρουσιάζεται σε χάρτη της περιοχής, ενώ η διάθεση του περιεχομένου θα πρέπει να  γίνεται από πολλαπλά κανάλια, PC και smart devices. Με τον τρόπο αυτό ο χρήστης μπορεί όπου και να βρίσκεται να συλλέξει, να μεταδώσει και να αναζητήσει τις πληροφορίες που θέλει. Ιδιαίτερη έμφαση πρέπει να δοθεί στο ότι ο όρος πολιτισμός για τον σκοπό αυτής της πρότασης, ερμηνεύεται σε ένα πιο γενικό πλαίσιο απ’ ό,τι συνήθως. Σε αυτό το πλαίσιο πολιτισμός δεν σημαίνει μόνο ιστορία, μουσεία, μνημεία και τέχνες, αλλά και παράδοση, συνήθειες, καθημερινότητα, περιβάλλον, φύση. Η συνήθης λογιστική του παρερμηνεία διευρύνεται, ώστε να περιλαμβάνει όλα όσα κάνουν έναν τόπο ξεχωριστό και έναν πολιτισμό ζωντανό.</w:t>
      </w:r>
    </w:p>
    <w:p w:rsidR="00775F63" w:rsidRPr="009E1C74" w:rsidRDefault="00775F63" w:rsidP="009E1C74">
      <w:pPr>
        <w:spacing w:line="276" w:lineRule="auto"/>
        <w:rPr>
          <w:rFonts w:ascii="Tahoma" w:hAnsi="Tahoma" w:cs="Tahoma"/>
          <w:b/>
          <w:sz w:val="20"/>
          <w:szCs w:val="20"/>
          <w:lang w:eastAsia="en-US"/>
        </w:rPr>
      </w:pPr>
      <w:r w:rsidRPr="009E1C74">
        <w:rPr>
          <w:rFonts w:ascii="Tahoma" w:hAnsi="Tahoma" w:cs="Tahoma"/>
          <w:b/>
          <w:sz w:val="20"/>
          <w:szCs w:val="20"/>
          <w:lang w:eastAsia="en-US"/>
        </w:rPr>
        <w:t>Το έργο αποτελείται από τα εξής τμήματα:</w:t>
      </w:r>
    </w:p>
    <w:p w:rsidR="000B3984" w:rsidRPr="000B3984" w:rsidRDefault="000B3984" w:rsidP="000B3984">
      <w:pPr>
        <w:spacing w:line="276" w:lineRule="auto"/>
        <w:jc w:val="both"/>
        <w:rPr>
          <w:rFonts w:ascii="Tahoma" w:hAnsi="Tahoma" w:cs="Tahoma"/>
          <w:sz w:val="20"/>
          <w:szCs w:val="20"/>
          <w:lang w:eastAsia="en-US"/>
        </w:rPr>
      </w:pPr>
      <w:r>
        <w:rPr>
          <w:rFonts w:ascii="Tahoma" w:hAnsi="Tahoma" w:cs="Tahoma"/>
          <w:sz w:val="20"/>
          <w:szCs w:val="20"/>
          <w:lang w:eastAsia="en-US"/>
        </w:rPr>
        <w:t>Δ</w:t>
      </w:r>
      <w:r w:rsidRPr="000B3984">
        <w:rPr>
          <w:rFonts w:ascii="Tahoma" w:hAnsi="Tahoma" w:cs="Tahoma"/>
          <w:sz w:val="20"/>
          <w:szCs w:val="20"/>
          <w:lang w:eastAsia="en-US"/>
        </w:rPr>
        <w:t>ράσεις υποδομής, δημιουργία του διαδικτυακού κόμβου και των διαδραστικών εφαρμογών, περιορισμένες δράσεις δημοσιότητας και υπηρεσίες πιλοτικής φάσης. Αναλυτικά:</w:t>
      </w:r>
    </w:p>
    <w:p w:rsidR="000B3984" w:rsidRDefault="000B3984" w:rsidP="006B6950">
      <w:pPr>
        <w:spacing w:line="276" w:lineRule="auto"/>
        <w:jc w:val="both"/>
        <w:rPr>
          <w:rFonts w:ascii="Tahoma" w:hAnsi="Tahoma" w:cs="Tahoma"/>
          <w:sz w:val="20"/>
          <w:szCs w:val="20"/>
          <w:lang w:val="en-US" w:eastAsia="en-US"/>
        </w:rPr>
      </w:pPr>
      <w:r w:rsidRPr="000B3984">
        <w:rPr>
          <w:rFonts w:ascii="Tahoma" w:hAnsi="Tahoma" w:cs="Tahoma"/>
          <w:sz w:val="20"/>
          <w:szCs w:val="20"/>
          <w:lang w:eastAsia="en-US"/>
        </w:rPr>
        <w:t>δράσεις υποδομής</w:t>
      </w:r>
    </w:p>
    <w:p w:rsidR="006B6950" w:rsidRPr="006B6950" w:rsidRDefault="006B6950" w:rsidP="006B6950">
      <w:pPr>
        <w:numPr>
          <w:ilvl w:val="0"/>
          <w:numId w:val="39"/>
        </w:numPr>
        <w:spacing w:line="276" w:lineRule="auto"/>
        <w:jc w:val="both"/>
        <w:rPr>
          <w:rFonts w:ascii="Tahoma" w:hAnsi="Tahoma" w:cs="Tahoma"/>
          <w:sz w:val="20"/>
          <w:szCs w:val="20"/>
          <w:lang w:eastAsia="en-US"/>
        </w:rPr>
      </w:pPr>
      <w:r>
        <w:rPr>
          <w:rFonts w:ascii="Tahoma" w:hAnsi="Tahoma" w:cs="Tahoma"/>
          <w:sz w:val="20"/>
          <w:szCs w:val="20"/>
          <w:lang w:eastAsia="en-US"/>
        </w:rPr>
        <w:t>Δράσεις υποδομής</w:t>
      </w:r>
    </w:p>
    <w:p w:rsidR="000B3984" w:rsidRPr="000B3984" w:rsidRDefault="000B3984" w:rsidP="006B6950">
      <w:pPr>
        <w:numPr>
          <w:ilvl w:val="1"/>
          <w:numId w:val="39"/>
        </w:num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Υπηρεσίες Περιεχομένου:</w:t>
      </w:r>
    </w:p>
    <w:p w:rsidR="000B3984" w:rsidRPr="000B3984" w:rsidRDefault="000B3984" w:rsidP="006B6950">
      <w:p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 xml:space="preserve">Αποτύπωση, επιλογή, συλλογή, ψηφιοποίηση, επεξεργασία και επιστημονική τεκμηρίωση 2.000 επιλεγμένων πολιτισμικών στοιχείων του νησιού </w:t>
      </w:r>
    </w:p>
    <w:p w:rsidR="000B3984" w:rsidRPr="006B6950" w:rsidRDefault="000B3984" w:rsidP="000B3984">
      <w:pPr>
        <w:numPr>
          <w:ilvl w:val="1"/>
          <w:numId w:val="39"/>
        </w:num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Δημιουργία δευτερογενούς περιεχομένου, όπως ειδικών κειμένων, μεταφράσεων και πολυμεσικών παραγωγών.</w:t>
      </w:r>
    </w:p>
    <w:p w:rsidR="000B3984" w:rsidRPr="000B3984" w:rsidRDefault="000B3984" w:rsidP="006B6950">
      <w:pPr>
        <w:numPr>
          <w:ilvl w:val="0"/>
          <w:numId w:val="39"/>
        </w:numPr>
        <w:spacing w:line="276" w:lineRule="auto"/>
        <w:jc w:val="both"/>
        <w:rPr>
          <w:rFonts w:ascii="Tahoma" w:hAnsi="Tahoma" w:cs="Tahoma"/>
          <w:sz w:val="20"/>
          <w:szCs w:val="20"/>
          <w:lang w:eastAsia="en-US"/>
        </w:rPr>
      </w:pPr>
      <w:r w:rsidRPr="000B3984">
        <w:rPr>
          <w:rFonts w:ascii="Tahoma" w:hAnsi="Tahoma" w:cs="Tahoma"/>
          <w:sz w:val="20"/>
          <w:szCs w:val="20"/>
          <w:lang w:eastAsia="en-US"/>
        </w:rPr>
        <w:t>Δημιουργία διαδικτυακού κόμβου και διαδραστικών εφαρμογών για web και smart phones.</w:t>
      </w:r>
    </w:p>
    <w:p w:rsidR="000B3984" w:rsidRPr="000B3984" w:rsidRDefault="000B3984" w:rsidP="006B6950">
      <w:pPr>
        <w:numPr>
          <w:ilvl w:val="1"/>
          <w:numId w:val="39"/>
        </w:num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Δημιουργία διαδικτυακού κόμβου και διαδραστικών διαδικτυακών εφαρμογών</w:t>
      </w:r>
    </w:p>
    <w:p w:rsidR="000B3984" w:rsidRPr="000B3984" w:rsidRDefault="000B3984" w:rsidP="006B6950">
      <w:p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lastRenderedPageBreak/>
        <w:t>Δημιουργία πολυγλωσσικού (Ελληνικά, Αγγλικά, Ιταλικά) διαδικτυακού πληροφοριακού κόμβου (Portal).Στο portal θα αναπτυχθούν οι εξής πολυμεσικές διαδραστικές και διαδικτυακές εφαρμογές:</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 xml:space="preserve">1. Διαδραστικός Άτλαντας Εκθεμάτων (Web Map): </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 xml:space="preserve">2. Διαδραστικό Χρονολόγιο (Web Timeline): </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 xml:space="preserve">3. Εικονικές Περιηγήσεις (Virtual Tour): </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 xml:space="preserve">4. Εφαρμογές εμπλουτισμού με στοιχεία web 2.0, rich media και storytelling ήτοι: </w:t>
      </w:r>
    </w:p>
    <w:p w:rsidR="000B3984" w:rsidRPr="000B3984" w:rsidRDefault="000B3984" w:rsidP="006B6950">
      <w:pPr>
        <w:numPr>
          <w:ilvl w:val="0"/>
          <w:numId w:val="41"/>
        </w:numPr>
        <w:spacing w:line="276" w:lineRule="auto"/>
        <w:jc w:val="both"/>
        <w:rPr>
          <w:rFonts w:ascii="Tahoma" w:hAnsi="Tahoma" w:cs="Tahoma"/>
          <w:sz w:val="20"/>
          <w:szCs w:val="20"/>
          <w:lang w:eastAsia="en-US"/>
        </w:rPr>
      </w:pPr>
      <w:r w:rsidRPr="000B3984">
        <w:rPr>
          <w:rFonts w:ascii="Tahoma" w:hAnsi="Tahoma" w:cs="Tahoma"/>
          <w:sz w:val="20"/>
          <w:szCs w:val="20"/>
          <w:lang w:eastAsia="en-US"/>
        </w:rPr>
        <w:t xml:space="preserve">Τρεις (3) Εκπαιδευτικές εφαρμογές, </w:t>
      </w:r>
    </w:p>
    <w:p w:rsidR="000B3984" w:rsidRPr="000B3984" w:rsidRDefault="000B3984" w:rsidP="006B6950">
      <w:pPr>
        <w:numPr>
          <w:ilvl w:val="0"/>
          <w:numId w:val="41"/>
        </w:numPr>
        <w:spacing w:line="276" w:lineRule="auto"/>
        <w:jc w:val="both"/>
        <w:rPr>
          <w:rFonts w:ascii="Tahoma" w:hAnsi="Tahoma" w:cs="Tahoma"/>
          <w:sz w:val="20"/>
          <w:szCs w:val="20"/>
          <w:lang w:eastAsia="en-US"/>
        </w:rPr>
      </w:pPr>
      <w:r w:rsidRPr="000B3984">
        <w:rPr>
          <w:rFonts w:ascii="Tahoma" w:hAnsi="Tahoma" w:cs="Tahoma"/>
          <w:sz w:val="20"/>
          <w:szCs w:val="20"/>
          <w:lang w:eastAsia="en-US"/>
        </w:rPr>
        <w:t xml:space="preserve">Πέντε (5) παραδείγματα Διαδικτυακής Πολυμεσικής Παρλάτας, </w:t>
      </w:r>
    </w:p>
    <w:p w:rsidR="000B3984" w:rsidRPr="000B3984" w:rsidRDefault="000B3984" w:rsidP="006B6950">
      <w:pPr>
        <w:numPr>
          <w:ilvl w:val="0"/>
          <w:numId w:val="41"/>
        </w:numPr>
        <w:spacing w:line="276" w:lineRule="auto"/>
        <w:jc w:val="both"/>
        <w:rPr>
          <w:rFonts w:ascii="Tahoma" w:hAnsi="Tahoma" w:cs="Tahoma"/>
          <w:sz w:val="20"/>
          <w:szCs w:val="20"/>
          <w:lang w:eastAsia="en-US"/>
        </w:rPr>
      </w:pPr>
      <w:r w:rsidRPr="000B3984">
        <w:rPr>
          <w:rFonts w:ascii="Tahoma" w:hAnsi="Tahoma" w:cs="Tahoma"/>
          <w:sz w:val="20"/>
          <w:szCs w:val="20"/>
          <w:lang w:eastAsia="en-US"/>
        </w:rPr>
        <w:t xml:space="preserve">Εφαρμογές Κοινωνικής Δικτύωσης (Online Communities) </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5. Εφαρμογές Ευρετηρίου</w:t>
      </w:r>
    </w:p>
    <w:p w:rsidR="000B3984" w:rsidRPr="000B3984" w:rsidRDefault="000B3984" w:rsidP="006B6950">
      <w:pPr>
        <w:spacing w:line="276" w:lineRule="auto"/>
        <w:ind w:left="1440"/>
        <w:jc w:val="both"/>
        <w:rPr>
          <w:rFonts w:ascii="Tahoma" w:hAnsi="Tahoma" w:cs="Tahoma"/>
          <w:sz w:val="20"/>
          <w:szCs w:val="20"/>
          <w:lang w:eastAsia="en-US"/>
        </w:rPr>
      </w:pPr>
      <w:r w:rsidRPr="000B3984">
        <w:rPr>
          <w:rFonts w:ascii="Tahoma" w:hAnsi="Tahoma" w:cs="Tahoma"/>
          <w:sz w:val="20"/>
          <w:szCs w:val="20"/>
          <w:lang w:eastAsia="en-US"/>
        </w:rPr>
        <w:t>6. Διαδραστικό Ημερολόγιο</w:t>
      </w:r>
    </w:p>
    <w:p w:rsidR="000B3984" w:rsidRPr="000B3984" w:rsidRDefault="000B3984" w:rsidP="006B6950">
      <w:pPr>
        <w:numPr>
          <w:ilvl w:val="1"/>
          <w:numId w:val="39"/>
        </w:num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Δημιουργία διαδραστικών εφαρμογών με δυνατότητα  πρόσβασης όχι μόνο μέσω web, αλλά και μέσω smart phones (iphone) - devices (ipad).</w:t>
      </w:r>
    </w:p>
    <w:p w:rsidR="000B3984" w:rsidRPr="000B3984" w:rsidRDefault="000B3984" w:rsidP="006B6950">
      <w:pPr>
        <w:spacing w:line="276" w:lineRule="auto"/>
        <w:ind w:left="1276"/>
        <w:jc w:val="both"/>
        <w:rPr>
          <w:rFonts w:ascii="Tahoma" w:hAnsi="Tahoma" w:cs="Tahoma"/>
          <w:sz w:val="20"/>
          <w:szCs w:val="20"/>
          <w:lang w:eastAsia="en-US"/>
        </w:rPr>
      </w:pPr>
      <w:r w:rsidRPr="000B3984">
        <w:rPr>
          <w:rFonts w:ascii="Tahoma" w:hAnsi="Tahoma" w:cs="Tahoma"/>
          <w:sz w:val="20"/>
          <w:szCs w:val="20"/>
          <w:lang w:eastAsia="en-US"/>
        </w:rPr>
        <w:t>Θα δημιουργηθούν:</w:t>
      </w:r>
    </w:p>
    <w:p w:rsidR="000B3984" w:rsidRPr="000B3984" w:rsidRDefault="000B3984" w:rsidP="006B6950">
      <w:pPr>
        <w:numPr>
          <w:ilvl w:val="0"/>
          <w:numId w:val="43"/>
        </w:numPr>
        <w:spacing w:line="276" w:lineRule="auto"/>
        <w:jc w:val="both"/>
        <w:rPr>
          <w:rFonts w:ascii="Tahoma" w:hAnsi="Tahoma" w:cs="Tahoma"/>
          <w:sz w:val="20"/>
          <w:szCs w:val="20"/>
          <w:lang w:eastAsia="en-US"/>
        </w:rPr>
      </w:pPr>
      <w:r w:rsidRPr="000B3984">
        <w:rPr>
          <w:rFonts w:ascii="Tahoma" w:hAnsi="Tahoma" w:cs="Tahoma"/>
          <w:sz w:val="20"/>
          <w:szCs w:val="20"/>
          <w:lang w:eastAsia="en-US"/>
        </w:rPr>
        <w:t xml:space="preserve">μία ειδική διαδραστική εφαρμογή, που θα επιτρέπει την αποτύπωση της θέσης του χρήστη πάνω στο χάρτη των Παξών μέσω GPS για Android smart phoneς  και </w:t>
      </w:r>
    </w:p>
    <w:p w:rsidR="006B6950" w:rsidRDefault="000B3984" w:rsidP="006B6950">
      <w:pPr>
        <w:numPr>
          <w:ilvl w:val="0"/>
          <w:numId w:val="43"/>
        </w:numPr>
        <w:spacing w:line="276" w:lineRule="auto"/>
        <w:jc w:val="both"/>
        <w:rPr>
          <w:rFonts w:ascii="Tahoma" w:hAnsi="Tahoma" w:cs="Tahoma"/>
          <w:sz w:val="20"/>
          <w:szCs w:val="20"/>
          <w:lang w:eastAsia="en-US"/>
        </w:rPr>
      </w:pPr>
      <w:r w:rsidRPr="000B3984">
        <w:rPr>
          <w:rFonts w:ascii="Tahoma" w:hAnsi="Tahoma" w:cs="Tahoma"/>
          <w:sz w:val="20"/>
          <w:szCs w:val="20"/>
          <w:lang w:eastAsia="en-US"/>
        </w:rPr>
        <w:t>μία εφαρμογή για iPhone, ενώ θα δημι</w:t>
      </w:r>
      <w:r w:rsidR="006B6950">
        <w:rPr>
          <w:rFonts w:ascii="Tahoma" w:hAnsi="Tahoma" w:cs="Tahoma"/>
          <w:sz w:val="20"/>
          <w:szCs w:val="20"/>
          <w:lang w:eastAsia="en-US"/>
        </w:rPr>
        <w:t>ουργηθεί και σύστημα ή υπηρεσία</w:t>
      </w:r>
    </w:p>
    <w:p w:rsidR="000B3984" w:rsidRPr="000B3984" w:rsidRDefault="000B3984" w:rsidP="006B6950">
      <w:pPr>
        <w:spacing w:line="276" w:lineRule="auto"/>
        <w:ind w:left="1636"/>
        <w:jc w:val="both"/>
        <w:rPr>
          <w:rFonts w:ascii="Tahoma" w:hAnsi="Tahoma" w:cs="Tahoma"/>
          <w:sz w:val="20"/>
          <w:szCs w:val="20"/>
          <w:lang w:eastAsia="en-US"/>
        </w:rPr>
      </w:pPr>
      <w:r w:rsidRPr="000B3984">
        <w:rPr>
          <w:rFonts w:ascii="Tahoma" w:hAnsi="Tahoma" w:cs="Tahoma"/>
          <w:sz w:val="20"/>
          <w:szCs w:val="20"/>
          <w:lang w:eastAsia="en-US"/>
        </w:rPr>
        <w:t>γεωγραφικού σέρβερ - Geoserver (open) ή Google Maps (proprietary) για την αποτύπωση χωρικών δεδομένων στο web.</w:t>
      </w:r>
    </w:p>
    <w:p w:rsidR="000B3984" w:rsidRPr="000B3984" w:rsidRDefault="000B3984" w:rsidP="000B3984">
      <w:pPr>
        <w:spacing w:line="276" w:lineRule="auto"/>
        <w:jc w:val="both"/>
        <w:rPr>
          <w:rFonts w:ascii="Tahoma" w:hAnsi="Tahoma" w:cs="Tahoma"/>
          <w:sz w:val="20"/>
          <w:szCs w:val="20"/>
          <w:lang w:eastAsia="en-US"/>
        </w:rPr>
      </w:pPr>
    </w:p>
    <w:p w:rsidR="00775F63" w:rsidRPr="000B3984" w:rsidRDefault="000B3984" w:rsidP="006B6950">
      <w:pPr>
        <w:numPr>
          <w:ilvl w:val="0"/>
          <w:numId w:val="39"/>
        </w:numPr>
        <w:spacing w:line="276" w:lineRule="auto"/>
        <w:jc w:val="both"/>
        <w:rPr>
          <w:rFonts w:ascii="Tahoma" w:hAnsi="Tahoma" w:cs="Tahoma"/>
          <w:b/>
          <w:bCs/>
          <w:sz w:val="20"/>
          <w:szCs w:val="20"/>
        </w:rPr>
      </w:pPr>
      <w:r w:rsidRPr="000B3984">
        <w:rPr>
          <w:rFonts w:ascii="Tahoma" w:hAnsi="Tahoma" w:cs="Tahoma"/>
          <w:sz w:val="20"/>
          <w:szCs w:val="20"/>
          <w:lang w:eastAsia="en-US"/>
        </w:rPr>
        <w:t>Δράσεις Δημοσιότητας και υπηρεσίες πιλοτικής λειτουργίας.</w:t>
      </w:r>
    </w:p>
    <w:p w:rsidR="000B3984" w:rsidRDefault="000B3984" w:rsidP="009E1C74">
      <w:pPr>
        <w:spacing w:line="276" w:lineRule="auto"/>
        <w:jc w:val="both"/>
        <w:rPr>
          <w:rFonts w:ascii="Tahoma" w:hAnsi="Tahoma" w:cs="Tahoma"/>
          <w:b/>
          <w:bCs/>
          <w:sz w:val="20"/>
          <w:szCs w:val="20"/>
        </w:rPr>
      </w:pPr>
    </w:p>
    <w:p w:rsidR="00C35CB8"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Τόπος εκτέλεσης εργασιών:</w:t>
      </w:r>
      <w:r w:rsidRPr="005A51D8">
        <w:rPr>
          <w:rFonts w:ascii="Tahoma" w:hAnsi="Tahoma" w:cs="Tahoma"/>
          <w:sz w:val="20"/>
          <w:szCs w:val="20"/>
        </w:rPr>
        <w:t xml:space="preserve">  </w:t>
      </w:r>
    </w:p>
    <w:p w:rsidR="00AB7C3F" w:rsidRPr="005A51D8" w:rsidRDefault="00775F63" w:rsidP="009E1C74">
      <w:pPr>
        <w:suppressAutoHyphens/>
        <w:spacing w:line="276" w:lineRule="auto"/>
        <w:jc w:val="both"/>
        <w:rPr>
          <w:rFonts w:ascii="Tahoma" w:hAnsi="Tahoma" w:cs="Tahoma"/>
          <w:sz w:val="20"/>
          <w:szCs w:val="20"/>
        </w:rPr>
      </w:pPr>
      <w:r w:rsidRPr="00775F63">
        <w:rPr>
          <w:rFonts w:ascii="Tahoma" w:hAnsi="Tahoma" w:cs="Tahoma"/>
          <w:sz w:val="20"/>
          <w:szCs w:val="20"/>
        </w:rPr>
        <w:t>Δήμος Παξών</w:t>
      </w:r>
      <w:r w:rsidR="00301312" w:rsidRPr="005A51D8">
        <w:rPr>
          <w:rFonts w:ascii="Tahoma" w:hAnsi="Tahoma" w:cs="Tahoma"/>
          <w:sz w:val="20"/>
          <w:szCs w:val="20"/>
          <w:lang w:eastAsia="en-US"/>
        </w:rPr>
        <w:t>,</w:t>
      </w:r>
      <w:r w:rsidR="00AB7C3F" w:rsidRPr="005A51D8">
        <w:rPr>
          <w:rFonts w:ascii="Tahoma" w:hAnsi="Tahoma" w:cs="Tahoma"/>
          <w:sz w:val="20"/>
          <w:szCs w:val="20"/>
        </w:rPr>
        <w:t xml:space="preserve"> </w:t>
      </w:r>
    </w:p>
    <w:p w:rsidR="00F33BF0" w:rsidRPr="009E1C74" w:rsidRDefault="009B2062" w:rsidP="009E1C74">
      <w:pPr>
        <w:spacing w:line="276" w:lineRule="auto"/>
        <w:jc w:val="both"/>
        <w:rPr>
          <w:rFonts w:ascii="Tahoma" w:hAnsi="Tahoma" w:cs="Tahoma"/>
          <w:sz w:val="20"/>
          <w:szCs w:val="20"/>
        </w:rPr>
      </w:pPr>
      <w:r w:rsidRPr="009E1C74">
        <w:rPr>
          <w:rFonts w:ascii="Tahoma" w:hAnsi="Tahoma" w:cs="Tahoma"/>
          <w:b/>
          <w:bCs/>
          <w:sz w:val="20"/>
          <w:szCs w:val="20"/>
        </w:rPr>
        <w:t>Συνολική ποσότητα ή έκταση:</w:t>
      </w:r>
      <w:r w:rsidRPr="009E1C74">
        <w:rPr>
          <w:rFonts w:ascii="Tahoma" w:hAnsi="Tahoma" w:cs="Tahoma"/>
          <w:sz w:val="20"/>
          <w:szCs w:val="20"/>
        </w:rPr>
        <w:t xml:space="preserve">  </w:t>
      </w:r>
    </w:p>
    <w:p w:rsidR="00775F63" w:rsidRPr="009E1C74" w:rsidRDefault="00775F63" w:rsidP="009E1C74">
      <w:pPr>
        <w:spacing w:line="276" w:lineRule="auto"/>
        <w:jc w:val="both"/>
        <w:rPr>
          <w:rFonts w:ascii="Tahoma" w:hAnsi="Tahoma" w:cs="Tahoma"/>
          <w:sz w:val="20"/>
          <w:szCs w:val="20"/>
        </w:rPr>
      </w:pPr>
      <w:r w:rsidRPr="009E1C74">
        <w:rPr>
          <w:rFonts w:ascii="Tahoma" w:hAnsi="Tahoma" w:cs="Tahoma"/>
          <w:sz w:val="20"/>
          <w:szCs w:val="20"/>
        </w:rPr>
        <w:t xml:space="preserve">Ο </w:t>
      </w:r>
      <w:r w:rsidRPr="009E1C74">
        <w:rPr>
          <w:rFonts w:ascii="Tahoma" w:hAnsi="Tahoma" w:cs="Tahoma"/>
          <w:b/>
          <w:sz w:val="20"/>
          <w:szCs w:val="20"/>
        </w:rPr>
        <w:t>Προϋπολογισμός του Έργου</w:t>
      </w:r>
      <w:r w:rsidRPr="009E1C74">
        <w:rPr>
          <w:rFonts w:ascii="Tahoma" w:hAnsi="Tahoma" w:cs="Tahoma"/>
          <w:sz w:val="20"/>
          <w:szCs w:val="20"/>
        </w:rPr>
        <w:t xml:space="preserve"> χωρίς το δικαίωμα προαίρεσης ανέρχεται στο ποσό των τριακοσίων δύο χιλιάδων επτακοσίων πενήντα Ευρώ (302.750</w:t>
      </w:r>
      <w:r w:rsidRPr="009E1C74">
        <w:rPr>
          <w:rFonts w:ascii="Tahoma" w:hAnsi="Tahoma" w:cs="Tahoma"/>
          <w:color w:val="000000"/>
          <w:sz w:val="20"/>
          <w:szCs w:val="20"/>
          <w:lang w:eastAsia="en-US"/>
        </w:rPr>
        <w:t>,00 €).</w:t>
      </w:r>
      <w:r w:rsidRPr="009E1C74">
        <w:rPr>
          <w:rFonts w:ascii="Tahoma" w:hAnsi="Tahoma" w:cs="Tahoma"/>
          <w:sz w:val="20"/>
          <w:szCs w:val="20"/>
          <w:lang w:eastAsia="en-US"/>
        </w:rPr>
        <w:t xml:space="preserve"> Π</w:t>
      </w:r>
      <w:r w:rsidRPr="009E1C74">
        <w:rPr>
          <w:rFonts w:ascii="Tahoma" w:hAnsi="Tahoma" w:cs="Tahoma"/>
          <w:sz w:val="20"/>
          <w:szCs w:val="20"/>
        </w:rPr>
        <w:t>ροϋπολογισμός  χωρίς Φ</w:t>
      </w:r>
      <w:r w:rsidR="006B6950">
        <w:rPr>
          <w:rFonts w:ascii="Tahoma" w:hAnsi="Tahoma" w:cs="Tahoma"/>
          <w:sz w:val="20"/>
          <w:szCs w:val="20"/>
        </w:rPr>
        <w:t>ΠΑ : € 246.130,00 €,   ΦΠΑ (23%</w:t>
      </w:r>
      <w:r w:rsidRPr="009E1C74">
        <w:rPr>
          <w:rFonts w:ascii="Tahoma" w:hAnsi="Tahoma" w:cs="Tahoma"/>
          <w:sz w:val="20"/>
          <w:szCs w:val="20"/>
        </w:rPr>
        <w:t>): € 56.620 €</w:t>
      </w:r>
    </w:p>
    <w:p w:rsidR="00775F63" w:rsidRPr="009E1C74" w:rsidRDefault="00775F63" w:rsidP="009E1C74">
      <w:pPr>
        <w:spacing w:line="276" w:lineRule="auto"/>
        <w:jc w:val="both"/>
        <w:rPr>
          <w:rFonts w:ascii="Tahoma" w:hAnsi="Tahoma" w:cs="Tahoma"/>
          <w:b/>
          <w:sz w:val="20"/>
          <w:szCs w:val="20"/>
        </w:rPr>
      </w:pPr>
    </w:p>
    <w:p w:rsidR="00775F63" w:rsidRPr="009E1C74" w:rsidRDefault="00775F63" w:rsidP="009E1C74">
      <w:pPr>
        <w:spacing w:line="276" w:lineRule="auto"/>
        <w:jc w:val="both"/>
        <w:rPr>
          <w:rFonts w:ascii="Tahoma" w:hAnsi="Tahoma" w:cs="Tahoma"/>
          <w:sz w:val="20"/>
          <w:szCs w:val="20"/>
        </w:rPr>
      </w:pPr>
      <w:r w:rsidRPr="009E1C74">
        <w:rPr>
          <w:rFonts w:ascii="Tahoma" w:hAnsi="Tahoma" w:cs="Tahoma"/>
          <w:b/>
          <w:sz w:val="20"/>
          <w:szCs w:val="20"/>
        </w:rPr>
        <w:t>Τα δικαιώματα προαίρεσης</w:t>
      </w:r>
      <w:r w:rsidRPr="009E1C74">
        <w:rPr>
          <w:rFonts w:ascii="Tahoma" w:hAnsi="Tahoma" w:cs="Tahoma"/>
          <w:sz w:val="20"/>
          <w:szCs w:val="20"/>
        </w:rPr>
        <w:t xml:space="preserve"> του Έργου περιλαμβάνουν: </w:t>
      </w:r>
    </w:p>
    <w:p w:rsidR="00775F63" w:rsidRPr="009E1C74" w:rsidRDefault="00775F63" w:rsidP="009E1C74">
      <w:pPr>
        <w:numPr>
          <w:ilvl w:val="0"/>
          <w:numId w:val="33"/>
        </w:numPr>
        <w:spacing w:line="276" w:lineRule="auto"/>
        <w:jc w:val="both"/>
        <w:rPr>
          <w:rFonts w:ascii="Tahoma" w:hAnsi="Tahoma" w:cs="Tahoma"/>
          <w:sz w:val="20"/>
          <w:szCs w:val="20"/>
        </w:rPr>
      </w:pPr>
      <w:r w:rsidRPr="009E1C74">
        <w:rPr>
          <w:rFonts w:ascii="Tahoma" w:hAnsi="Tahoma" w:cs="Tahoma"/>
          <w:sz w:val="20"/>
          <w:szCs w:val="20"/>
        </w:rPr>
        <w:t xml:space="preserve">υπηρεσίες συντήρησης διάρκειας τριών (3) ετών μετά την λήξη της περιόδου εγγύησης καλής λειτουργίας και μέγιστο κόστος  59.071.20 € μη συμπεριλαμβανομένου του ΦΠΑ. </w:t>
      </w:r>
    </w:p>
    <w:p w:rsidR="00775F63" w:rsidRPr="009E1C74" w:rsidRDefault="00775F63" w:rsidP="009E1C74">
      <w:pPr>
        <w:numPr>
          <w:ilvl w:val="0"/>
          <w:numId w:val="33"/>
        </w:numPr>
        <w:spacing w:line="276" w:lineRule="auto"/>
        <w:jc w:val="both"/>
        <w:rPr>
          <w:rFonts w:ascii="Tahoma" w:hAnsi="Tahoma" w:cs="Tahoma"/>
          <w:sz w:val="20"/>
          <w:szCs w:val="20"/>
        </w:rPr>
      </w:pPr>
      <w:r w:rsidRPr="009E1C74">
        <w:rPr>
          <w:rFonts w:ascii="Tahoma" w:hAnsi="Tahoma" w:cs="Tahoma"/>
          <w:sz w:val="20"/>
          <w:szCs w:val="20"/>
        </w:rPr>
        <w:t>επιπλέον φυσικό αντικείμενο έργου σε ποσό έως 15% του συμβατικού τιμήματος, μη συμπεριλαμβανομένου του ΦΠΑ το οποίο αφορά σε νέες υπηρεσίες που συνίστανται στην επανάληψη παρόμοιων υπηρεσιών που θα προκύψουν κατά τη διάρκεια υλοποίησης του έργου, σύμφωνα με την παρ. 4 β, του άρθρου 25 του Π.Δ. 60/2007, και που ανέρχονται, σε 36.919,50 € μη συμπεριλαμβανομένου του ΦΠΑ..</w:t>
      </w:r>
    </w:p>
    <w:p w:rsidR="00775F63" w:rsidRPr="009E1C74" w:rsidRDefault="00775F63" w:rsidP="009E1C74">
      <w:pPr>
        <w:spacing w:line="276" w:lineRule="auto"/>
        <w:jc w:val="both"/>
        <w:rPr>
          <w:rFonts w:ascii="Tahoma" w:hAnsi="Tahoma" w:cs="Tahoma"/>
          <w:sz w:val="20"/>
          <w:szCs w:val="20"/>
        </w:rPr>
      </w:pPr>
      <w:r w:rsidRPr="009E1C74">
        <w:rPr>
          <w:rFonts w:ascii="Tahoma" w:hAnsi="Tahoma" w:cs="Tahoma"/>
          <w:sz w:val="20"/>
          <w:szCs w:val="20"/>
        </w:rPr>
        <w:t>και ανέρχονται συνολικά στο ποσό των ενενήντα πέντε χιλιάδων εννιακοσίων ενενήντα  Ευρώ και εβδομήντα Λεπτών, (95.990,70 €) χωρίς ΦΠΑ.</w:t>
      </w:r>
    </w:p>
    <w:p w:rsidR="00301312" w:rsidRPr="00775F63" w:rsidRDefault="00301312" w:rsidP="009E1C74">
      <w:pPr>
        <w:pStyle w:val="BodyText"/>
        <w:spacing w:after="0" w:line="276" w:lineRule="auto"/>
        <w:rPr>
          <w:rFonts w:ascii="Tahoma" w:hAnsi="Tahoma" w:cs="Tahoma"/>
          <w:b/>
          <w:sz w:val="20"/>
        </w:rPr>
      </w:pPr>
      <w:r w:rsidRPr="005A51D8">
        <w:rPr>
          <w:rFonts w:ascii="Tahoma" w:hAnsi="Tahoma" w:cs="Tahoma"/>
          <w:sz w:val="20"/>
        </w:rPr>
        <w:tab/>
      </w:r>
    </w:p>
    <w:p w:rsidR="00F33BF0" w:rsidRPr="005A51D8" w:rsidRDefault="009B2062" w:rsidP="009E1C74">
      <w:pPr>
        <w:pStyle w:val="BodyText"/>
        <w:spacing w:after="0" w:line="276" w:lineRule="auto"/>
        <w:rPr>
          <w:rFonts w:ascii="Tahoma" w:hAnsi="Tahoma" w:cs="Tahoma"/>
          <w:b/>
          <w:sz w:val="20"/>
        </w:rPr>
      </w:pPr>
      <w:r w:rsidRPr="005A51D8">
        <w:rPr>
          <w:rFonts w:ascii="Tahoma" w:hAnsi="Tahoma" w:cs="Tahoma"/>
          <w:b/>
          <w:bCs/>
          <w:sz w:val="20"/>
        </w:rPr>
        <w:t>Διάρκεια της σύμβασης ή προθεσμία εκτέλεσης:</w:t>
      </w:r>
      <w:r w:rsidRPr="005A51D8">
        <w:rPr>
          <w:rFonts w:ascii="Tahoma" w:hAnsi="Tahoma" w:cs="Tahoma"/>
          <w:b/>
          <w:sz w:val="20"/>
        </w:rPr>
        <w:t xml:space="preserve">  </w:t>
      </w:r>
    </w:p>
    <w:p w:rsidR="009B2062" w:rsidRPr="005A51D8" w:rsidRDefault="00C723EB" w:rsidP="009E1C74">
      <w:pPr>
        <w:pStyle w:val="BodyText"/>
        <w:spacing w:after="0" w:line="276" w:lineRule="auto"/>
        <w:rPr>
          <w:rFonts w:ascii="Tahoma" w:hAnsi="Tahoma" w:cs="Tahoma"/>
          <w:sz w:val="20"/>
        </w:rPr>
      </w:pPr>
      <w:r w:rsidRPr="005A51D8">
        <w:rPr>
          <w:rFonts w:ascii="Tahoma" w:hAnsi="Tahoma" w:cs="Tahoma"/>
          <w:sz w:val="20"/>
        </w:rPr>
        <w:t xml:space="preserve">Η συνολική διάρκεια υλοποίησης του έργου είναι : </w:t>
      </w:r>
      <w:r w:rsidR="00B05DF1" w:rsidRPr="005A51D8">
        <w:rPr>
          <w:rFonts w:ascii="Tahoma" w:hAnsi="Tahoma" w:cs="Tahoma"/>
          <w:b/>
          <w:sz w:val="20"/>
        </w:rPr>
        <w:t>δεκα</w:t>
      </w:r>
      <w:r w:rsidR="00775F63">
        <w:rPr>
          <w:rFonts w:ascii="Tahoma" w:hAnsi="Tahoma" w:cs="Tahoma"/>
          <w:b/>
          <w:sz w:val="20"/>
        </w:rPr>
        <w:t>πέντε</w:t>
      </w:r>
      <w:r w:rsidR="00B05DF1" w:rsidRPr="005A51D8">
        <w:rPr>
          <w:rFonts w:ascii="Tahoma" w:hAnsi="Tahoma" w:cs="Tahoma"/>
          <w:b/>
          <w:sz w:val="20"/>
        </w:rPr>
        <w:t xml:space="preserve"> (1</w:t>
      </w:r>
      <w:r w:rsidR="00775F63">
        <w:rPr>
          <w:rFonts w:ascii="Tahoma" w:hAnsi="Tahoma" w:cs="Tahoma"/>
          <w:b/>
          <w:sz w:val="20"/>
        </w:rPr>
        <w:t>5</w:t>
      </w:r>
      <w:r w:rsidR="00B05DF1" w:rsidRPr="005A51D8">
        <w:rPr>
          <w:rFonts w:ascii="Tahoma" w:hAnsi="Tahoma" w:cs="Tahoma"/>
          <w:b/>
          <w:sz w:val="20"/>
        </w:rPr>
        <w:t xml:space="preserve">) </w:t>
      </w:r>
      <w:r w:rsidR="00806793" w:rsidRPr="005A51D8">
        <w:rPr>
          <w:rFonts w:ascii="Tahoma" w:hAnsi="Tahoma" w:cs="Tahoma"/>
          <w:b/>
          <w:sz w:val="20"/>
        </w:rPr>
        <w:t>μήνες</w:t>
      </w:r>
    </w:p>
    <w:p w:rsidR="00AA4111" w:rsidRPr="005A51D8" w:rsidRDefault="00AA4111" w:rsidP="009E1C74">
      <w:pPr>
        <w:spacing w:line="276" w:lineRule="auto"/>
        <w:jc w:val="both"/>
        <w:rPr>
          <w:rFonts w:ascii="Tahoma" w:hAnsi="Tahoma" w:cs="Tahoma"/>
          <w:b/>
          <w:bCs/>
          <w:sz w:val="20"/>
          <w:szCs w:val="20"/>
        </w:rPr>
      </w:pPr>
    </w:p>
    <w:p w:rsidR="00C723EB"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Παροχή ασφάλειας και εγγυήσεις που απαιτούνται:</w:t>
      </w:r>
      <w:r w:rsidRPr="005A51D8">
        <w:rPr>
          <w:rFonts w:ascii="Tahoma" w:hAnsi="Tahoma" w:cs="Tahoma"/>
          <w:sz w:val="20"/>
          <w:szCs w:val="20"/>
        </w:rPr>
        <w:t xml:space="preserve">  </w:t>
      </w:r>
    </w:p>
    <w:p w:rsidR="006B6950" w:rsidRDefault="009B2062" w:rsidP="006B6950">
      <w:pPr>
        <w:numPr>
          <w:ilvl w:val="0"/>
          <w:numId w:val="44"/>
        </w:numPr>
        <w:spacing w:line="276" w:lineRule="auto"/>
        <w:jc w:val="both"/>
        <w:rPr>
          <w:rFonts w:ascii="Tahoma" w:hAnsi="Tahoma" w:cs="Tahoma"/>
          <w:sz w:val="20"/>
          <w:szCs w:val="20"/>
        </w:rPr>
      </w:pPr>
      <w:r w:rsidRPr="00D6100F">
        <w:rPr>
          <w:rFonts w:ascii="Tahoma" w:hAnsi="Tahoma" w:cs="Tahoma"/>
          <w:sz w:val="20"/>
          <w:szCs w:val="20"/>
        </w:rPr>
        <w:t xml:space="preserve">Κάθε προσφορά αυτών που συμμετέχουν στο διαγωνισμό πρέπει υποχρεωτικά και με ποινή αποκλεισμού να συνοδεύεται από Εγγυητική Επιστολή Συμμετοχής της οποίας το ποσό θα πρέπει να καλύπτει σε ΕΥΡΩ (€) ποσοστό 5% της συνολικής </w:t>
      </w:r>
      <w:r w:rsidRPr="00D6100F">
        <w:rPr>
          <w:rFonts w:ascii="Tahoma" w:hAnsi="Tahoma" w:cs="Tahoma"/>
          <w:sz w:val="20"/>
          <w:szCs w:val="20"/>
        </w:rPr>
        <w:lastRenderedPageBreak/>
        <w:t xml:space="preserve">προϋπολογισθείσας αξίας (συμπεριλαμβανομένου του Φ.Π.Α.) του έργου. </w:t>
      </w:r>
      <w:r w:rsidR="00775F63" w:rsidRPr="00D6100F">
        <w:rPr>
          <w:rFonts w:ascii="Tahoma" w:hAnsi="Tahoma" w:cs="Tahoma"/>
          <w:sz w:val="20"/>
          <w:szCs w:val="20"/>
        </w:rPr>
        <w:t xml:space="preserve">Συγκεκριμένα το ύψος της εγγυητικής επιστολής συμμετοχής ανέρχεται σε 15.137,50€. </w:t>
      </w:r>
      <w:r w:rsidRPr="00D6100F">
        <w:rPr>
          <w:rFonts w:ascii="Tahoma" w:hAnsi="Tahoma" w:cs="Tahoma"/>
          <w:sz w:val="20"/>
          <w:szCs w:val="20"/>
        </w:rPr>
        <w:t xml:space="preserve">Επιτρέπονται προσφορές </w:t>
      </w:r>
      <w:r w:rsidRPr="00D6100F">
        <w:rPr>
          <w:rFonts w:ascii="Tahoma" w:hAnsi="Tahoma" w:cs="Tahoma"/>
          <w:bCs/>
          <w:sz w:val="20"/>
          <w:szCs w:val="20"/>
        </w:rPr>
        <w:t xml:space="preserve">μόνο </w:t>
      </w:r>
      <w:r w:rsidRPr="00D6100F">
        <w:rPr>
          <w:rFonts w:ascii="Tahoma" w:hAnsi="Tahoma" w:cs="Tahoma"/>
          <w:sz w:val="20"/>
          <w:szCs w:val="20"/>
        </w:rPr>
        <w:t xml:space="preserve">για το </w:t>
      </w:r>
      <w:r w:rsidRPr="00D6100F">
        <w:rPr>
          <w:rFonts w:ascii="Tahoma" w:hAnsi="Tahoma" w:cs="Tahoma"/>
          <w:bCs/>
          <w:sz w:val="20"/>
          <w:szCs w:val="20"/>
        </w:rPr>
        <w:t>σύνολο του έργου</w:t>
      </w:r>
      <w:r w:rsidRPr="00D6100F">
        <w:rPr>
          <w:rFonts w:ascii="Tahoma" w:hAnsi="Tahoma" w:cs="Tahoma"/>
          <w:sz w:val="20"/>
          <w:szCs w:val="20"/>
        </w:rPr>
        <w:t xml:space="preserve">. Προσφορές για μέρος του έργου απορρίπτονται ως </w:t>
      </w:r>
      <w:r w:rsidR="003B3316" w:rsidRPr="00D6100F">
        <w:rPr>
          <w:rFonts w:ascii="Tahoma" w:hAnsi="Tahoma" w:cs="Tahoma"/>
          <w:sz w:val="20"/>
          <w:szCs w:val="20"/>
        </w:rPr>
        <w:t xml:space="preserve">απαράδεκτες. </w:t>
      </w:r>
      <w:r w:rsidRPr="00D6100F">
        <w:rPr>
          <w:rFonts w:ascii="Tahoma" w:hAnsi="Tahoma" w:cs="Tahoma"/>
          <w:sz w:val="20"/>
          <w:szCs w:val="20"/>
        </w:rPr>
        <w:t xml:space="preserve"> </w:t>
      </w:r>
    </w:p>
    <w:p w:rsidR="009B2062" w:rsidRPr="006B6950" w:rsidRDefault="009B2062" w:rsidP="006B6950">
      <w:pPr>
        <w:numPr>
          <w:ilvl w:val="0"/>
          <w:numId w:val="44"/>
        </w:numPr>
        <w:spacing w:line="276" w:lineRule="auto"/>
        <w:jc w:val="both"/>
        <w:rPr>
          <w:rFonts w:ascii="Tahoma" w:hAnsi="Tahoma" w:cs="Tahoma"/>
          <w:sz w:val="20"/>
          <w:szCs w:val="20"/>
        </w:rPr>
      </w:pPr>
      <w:r w:rsidRPr="006B6950">
        <w:rPr>
          <w:rFonts w:ascii="Tahoma" w:hAnsi="Tahoma" w:cs="Tahoma"/>
          <w:sz w:val="20"/>
          <w:szCs w:val="20"/>
        </w:rPr>
        <w:t xml:space="preserve">Η Εγγύηση καλής εκτέλεσης θα ανέρχεται στο 10% της συνολικής αξίας της προσφοράς χωρίς Φ.Π.Α. και κατατίθεται με την υπογραφή της σύμβασης. </w:t>
      </w:r>
    </w:p>
    <w:p w:rsidR="009305E5" w:rsidRPr="005A51D8" w:rsidRDefault="009305E5" w:rsidP="009E1C74">
      <w:pPr>
        <w:spacing w:line="276" w:lineRule="auto"/>
        <w:jc w:val="both"/>
        <w:rPr>
          <w:rFonts w:ascii="Tahoma" w:hAnsi="Tahoma" w:cs="Tahoma"/>
          <w:b/>
          <w:bCs/>
          <w:sz w:val="20"/>
          <w:szCs w:val="20"/>
        </w:rPr>
      </w:pPr>
    </w:p>
    <w:p w:rsidR="00C723EB"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Κύριοι όροι χρηματοδότησης και πληρωμής ή</w:t>
      </w:r>
      <w:r w:rsidR="003B3316" w:rsidRPr="005A51D8">
        <w:rPr>
          <w:rFonts w:ascii="Tahoma" w:hAnsi="Tahoma" w:cs="Tahoma"/>
          <w:b/>
          <w:bCs/>
          <w:sz w:val="20"/>
          <w:szCs w:val="20"/>
        </w:rPr>
        <w:t xml:space="preserve"> </w:t>
      </w:r>
      <w:r w:rsidRPr="005A51D8">
        <w:rPr>
          <w:rFonts w:ascii="Tahoma" w:hAnsi="Tahoma" w:cs="Tahoma"/>
          <w:b/>
          <w:bCs/>
          <w:sz w:val="20"/>
          <w:szCs w:val="20"/>
        </w:rPr>
        <w:t>/</w:t>
      </w:r>
      <w:r w:rsidR="003B3316" w:rsidRPr="005A51D8">
        <w:rPr>
          <w:rFonts w:ascii="Tahoma" w:hAnsi="Tahoma" w:cs="Tahoma"/>
          <w:b/>
          <w:bCs/>
          <w:sz w:val="20"/>
          <w:szCs w:val="20"/>
        </w:rPr>
        <w:t xml:space="preserve"> </w:t>
      </w:r>
      <w:r w:rsidRPr="005A51D8">
        <w:rPr>
          <w:rFonts w:ascii="Tahoma" w:hAnsi="Tahoma" w:cs="Tahoma"/>
          <w:b/>
          <w:bCs/>
          <w:sz w:val="20"/>
          <w:szCs w:val="20"/>
        </w:rPr>
        <w:t>και αναφορά στις εφαρμοζόμενες συναφείς διατάξεις:</w:t>
      </w:r>
      <w:r w:rsidRPr="005A51D8">
        <w:rPr>
          <w:rFonts w:ascii="Tahoma" w:hAnsi="Tahoma" w:cs="Tahoma"/>
          <w:sz w:val="20"/>
          <w:szCs w:val="20"/>
        </w:rPr>
        <w:t xml:space="preserve">  </w:t>
      </w:r>
    </w:p>
    <w:p w:rsidR="00A62BA6" w:rsidRPr="005A51D8" w:rsidRDefault="00C723EB" w:rsidP="009E1C74">
      <w:pPr>
        <w:spacing w:line="276" w:lineRule="auto"/>
        <w:jc w:val="both"/>
        <w:rPr>
          <w:rFonts w:ascii="Tahoma" w:hAnsi="Tahoma" w:cs="Tahoma"/>
          <w:sz w:val="20"/>
          <w:szCs w:val="20"/>
        </w:rPr>
      </w:pPr>
      <w:r w:rsidRPr="005A51D8">
        <w:rPr>
          <w:rFonts w:ascii="Tahoma" w:hAnsi="Tahoma" w:cs="Tahoma"/>
          <w:sz w:val="20"/>
          <w:szCs w:val="20"/>
        </w:rPr>
        <w:t xml:space="preserve">Το Έργο χρηματοδοτείται από το Επιχειρησιακό Πρόγραμμα «ΨΗΦΙΑΚΗ ΣΥΓΚΛΙΣΗ», στο πλαίσιο </w:t>
      </w:r>
      <w:r w:rsidR="00806793" w:rsidRPr="005A51D8">
        <w:rPr>
          <w:rFonts w:ascii="Tahoma" w:hAnsi="Tahoma" w:cs="Tahoma"/>
          <w:sz w:val="20"/>
          <w:szCs w:val="20"/>
        </w:rPr>
        <w:t>του ΕΣΠΑ</w:t>
      </w:r>
      <w:r w:rsidRPr="005A51D8">
        <w:rPr>
          <w:rFonts w:ascii="Tahoma" w:hAnsi="Tahoma" w:cs="Tahoma"/>
          <w:sz w:val="20"/>
          <w:szCs w:val="20"/>
        </w:rPr>
        <w:t>, από την Ευρωπαϊκή Ένωση</w:t>
      </w:r>
      <w:r w:rsidR="008F714D" w:rsidRPr="005A51D8">
        <w:rPr>
          <w:rFonts w:ascii="Tahoma" w:hAnsi="Tahoma" w:cs="Tahoma"/>
          <w:sz w:val="20"/>
          <w:szCs w:val="20"/>
        </w:rPr>
        <w:t xml:space="preserve"> (ΕΤΠΑ)</w:t>
      </w:r>
      <w:r w:rsidRPr="005A51D8">
        <w:rPr>
          <w:rFonts w:ascii="Tahoma" w:hAnsi="Tahoma" w:cs="Tahoma"/>
          <w:sz w:val="20"/>
          <w:szCs w:val="20"/>
        </w:rPr>
        <w:t xml:space="preserve"> και από Εθνικούς Πόρους. </w:t>
      </w:r>
      <w:r w:rsidR="009B2062" w:rsidRPr="005A51D8">
        <w:rPr>
          <w:rFonts w:ascii="Tahoma" w:hAnsi="Tahoma" w:cs="Tahoma"/>
          <w:sz w:val="20"/>
          <w:szCs w:val="20"/>
        </w:rPr>
        <w:t xml:space="preserve">Οι πληρωμές του αναδόχου θα γίνουν σύμφωνα με τα τεύχη του διαγωνισμού. </w:t>
      </w:r>
    </w:p>
    <w:p w:rsidR="009305E5" w:rsidRPr="005A51D8" w:rsidRDefault="009305E5" w:rsidP="009E1C74">
      <w:pPr>
        <w:spacing w:line="276" w:lineRule="auto"/>
        <w:jc w:val="both"/>
        <w:rPr>
          <w:rFonts w:ascii="Tahoma" w:hAnsi="Tahoma" w:cs="Tahoma"/>
          <w:b/>
          <w:bCs/>
          <w:sz w:val="20"/>
          <w:szCs w:val="20"/>
        </w:rPr>
      </w:pPr>
    </w:p>
    <w:p w:rsidR="006B6950" w:rsidRDefault="009B2062" w:rsidP="006B6950">
      <w:pPr>
        <w:spacing w:line="276" w:lineRule="auto"/>
        <w:jc w:val="both"/>
        <w:rPr>
          <w:rFonts w:ascii="Tahoma" w:hAnsi="Tahoma" w:cs="Tahoma"/>
          <w:sz w:val="20"/>
          <w:szCs w:val="20"/>
        </w:rPr>
      </w:pPr>
      <w:r w:rsidRPr="005A51D8">
        <w:rPr>
          <w:rFonts w:ascii="Tahoma" w:hAnsi="Tahoma" w:cs="Tahoma"/>
          <w:b/>
          <w:bCs/>
          <w:sz w:val="20"/>
          <w:szCs w:val="20"/>
        </w:rPr>
        <w:t>Νομική μορφή που πρέπει να έχει ο όμιλος οικονομικών φορέων στον οποίο θα ανατεθεί η σύμβαση:</w:t>
      </w:r>
      <w:r w:rsidRPr="005A51D8">
        <w:rPr>
          <w:rFonts w:ascii="Tahoma" w:hAnsi="Tahoma" w:cs="Tahoma"/>
          <w:sz w:val="20"/>
          <w:szCs w:val="20"/>
        </w:rPr>
        <w:t xml:space="preserve">  </w:t>
      </w:r>
    </w:p>
    <w:p w:rsidR="006B6950" w:rsidRDefault="00A62BA6" w:rsidP="006B6950">
      <w:pPr>
        <w:numPr>
          <w:ilvl w:val="0"/>
          <w:numId w:val="48"/>
        </w:numPr>
        <w:spacing w:line="276" w:lineRule="auto"/>
        <w:jc w:val="both"/>
        <w:rPr>
          <w:rFonts w:ascii="Tahoma" w:hAnsi="Tahoma" w:cs="Tahoma"/>
          <w:sz w:val="20"/>
          <w:szCs w:val="20"/>
        </w:rPr>
      </w:pPr>
      <w:r w:rsidRPr="005A51D8">
        <w:rPr>
          <w:rFonts w:ascii="Tahoma" w:hAnsi="Tahoma" w:cs="Tahoma"/>
          <w:sz w:val="20"/>
          <w:szCs w:val="20"/>
        </w:rPr>
        <w:t>Φυσικά ή Νομικά Πρόσωπα</w:t>
      </w:r>
    </w:p>
    <w:p w:rsidR="009B2062" w:rsidRPr="005A51D8" w:rsidRDefault="009B2062" w:rsidP="006B6950">
      <w:pPr>
        <w:numPr>
          <w:ilvl w:val="0"/>
          <w:numId w:val="48"/>
        </w:numPr>
        <w:spacing w:line="276" w:lineRule="auto"/>
        <w:jc w:val="both"/>
        <w:rPr>
          <w:rFonts w:ascii="Tahoma" w:hAnsi="Tahoma" w:cs="Tahoma"/>
          <w:sz w:val="20"/>
          <w:szCs w:val="20"/>
        </w:rPr>
      </w:pPr>
      <w:r w:rsidRPr="005A51D8">
        <w:rPr>
          <w:rFonts w:ascii="Tahoma" w:hAnsi="Tahoma" w:cs="Tahoma"/>
          <w:sz w:val="20"/>
          <w:szCs w:val="20"/>
        </w:rPr>
        <w:t>Δύναται να ζητηθεί η σύσταση Κοινοπραξίας.</w:t>
      </w:r>
    </w:p>
    <w:p w:rsidR="009305E5" w:rsidRPr="005A51D8" w:rsidRDefault="009305E5" w:rsidP="009E1C74">
      <w:pPr>
        <w:widowControl w:val="0"/>
        <w:tabs>
          <w:tab w:val="left" w:pos="0"/>
          <w:tab w:val="left" w:pos="3600"/>
        </w:tabs>
        <w:autoSpaceDE w:val="0"/>
        <w:autoSpaceDN w:val="0"/>
        <w:adjustRightInd w:val="0"/>
        <w:spacing w:line="276" w:lineRule="auto"/>
        <w:jc w:val="both"/>
        <w:rPr>
          <w:rFonts w:ascii="Tahoma" w:hAnsi="Tahoma" w:cs="Tahoma"/>
          <w:b/>
          <w:bCs/>
          <w:sz w:val="20"/>
          <w:szCs w:val="20"/>
        </w:rPr>
      </w:pPr>
    </w:p>
    <w:p w:rsidR="00C723EB" w:rsidRPr="005A51D8" w:rsidRDefault="009B2062" w:rsidP="009E1C74">
      <w:pPr>
        <w:widowControl w:val="0"/>
        <w:tabs>
          <w:tab w:val="left" w:pos="0"/>
          <w:tab w:val="left" w:pos="3600"/>
        </w:tabs>
        <w:autoSpaceDE w:val="0"/>
        <w:autoSpaceDN w:val="0"/>
        <w:adjustRightInd w:val="0"/>
        <w:spacing w:line="276" w:lineRule="auto"/>
        <w:jc w:val="both"/>
        <w:rPr>
          <w:rFonts w:ascii="Tahoma" w:hAnsi="Tahoma" w:cs="Tahoma"/>
          <w:sz w:val="20"/>
          <w:szCs w:val="20"/>
        </w:rPr>
      </w:pPr>
      <w:r w:rsidRPr="005A51D8">
        <w:rPr>
          <w:rFonts w:ascii="Tahoma" w:hAnsi="Tahoma" w:cs="Tahoma"/>
          <w:b/>
          <w:bCs/>
          <w:sz w:val="20"/>
          <w:szCs w:val="20"/>
        </w:rPr>
        <w:t>Προϋποθέσεις συμμετοχής:</w:t>
      </w:r>
      <w:r w:rsidRPr="005A51D8">
        <w:rPr>
          <w:rFonts w:ascii="Tahoma" w:hAnsi="Tahoma" w:cs="Tahoma"/>
          <w:sz w:val="20"/>
          <w:szCs w:val="20"/>
        </w:rPr>
        <w:t xml:space="preserve">  </w:t>
      </w:r>
    </w:p>
    <w:p w:rsidR="008F714D" w:rsidRPr="005A51D8" w:rsidRDefault="008F714D" w:rsidP="009E1C74">
      <w:pPr>
        <w:pStyle w:val="StyleTimesNewRoman12ptLinespacingsingle"/>
        <w:spacing w:before="0" w:line="276" w:lineRule="auto"/>
        <w:rPr>
          <w:sz w:val="20"/>
          <w:szCs w:val="20"/>
        </w:rPr>
      </w:pPr>
      <w:r w:rsidRPr="005A51D8">
        <w:rPr>
          <w:bCs/>
          <w:sz w:val="20"/>
          <w:szCs w:val="20"/>
        </w:rPr>
        <w:t xml:space="preserve">Δικαίωμα συμμετοχής στο διαγωνισμό έχουν φυσικά ή νομικά πρόσωπα που είναι εγκατεστημένα στα κράτη – μέλη της Ευρωπαϊκής Ένωσης ή στα κράτη – μέλη της Συμφωνίας για τον Ευρωπαϊκό Οικονομικό Χώρο ή στα κράτη – μέλη που έχουν υπογράψει την Συμφωνία περί Δημοσίων Συμβάσεων του Παγκόσμιου Οργανισμού Εμπορίου, η οποία κυρώθηκε από την Ελλάδα με το ν. 2513/97 (ΦΕΚ 139/Α), υπό τον όρο ότι η σύμβαση καλύπτεται από την ΣΔΣ, ή σε τρίτες χώρες που έχουν συνάψει ευρωπαϊκές συμφωνίες με την ΕΕ. </w:t>
      </w:r>
    </w:p>
    <w:p w:rsidR="008F714D" w:rsidRPr="005A51D8" w:rsidRDefault="008F714D" w:rsidP="009E1C74">
      <w:pPr>
        <w:spacing w:line="276" w:lineRule="auto"/>
        <w:jc w:val="both"/>
        <w:rPr>
          <w:rFonts w:ascii="Tahoma" w:hAnsi="Tahoma" w:cs="Tahoma"/>
          <w:bCs/>
          <w:sz w:val="20"/>
          <w:szCs w:val="20"/>
        </w:rPr>
      </w:pPr>
      <w:r w:rsidRPr="005A51D8">
        <w:rPr>
          <w:rFonts w:ascii="Tahoma" w:hAnsi="Tahoma" w:cs="Tahoma"/>
          <w:bCs/>
          <w:sz w:val="20"/>
          <w:szCs w:val="20"/>
        </w:rPr>
        <w:t>Δικαιούμενοι συμμετοχής είναι επίσης τα νομικά πρόσωπα που έχουν συσταθεί με την νομοθεσία κράτους – μέλους της ΕΕ ή του ΕΟΧ ή κράτους – μέλους που έχει υπογράψει την ΣΔΣ ή τρίτης χώρας που έχει συνάψει ευρωπαϊκή συμφωνία με την ΕΕ και έχουν την κεντρική του διοίκηση ή την κύρια εγκατάστασή τους ή την έδρα του στο εσωτερικό μιας εκ των ανωτέρω χωρών. Δικαίωμα συμμετοχής έχουν επίσης οι Ενώσεις προσώπων που υποβάλλουν κοινή προσφορά με τις προϋποθέσεις που αναφέρονται αναλυτικά στην προκήρυξη.</w:t>
      </w:r>
    </w:p>
    <w:p w:rsidR="009305E5" w:rsidRPr="005A51D8" w:rsidRDefault="009305E5" w:rsidP="009E1C74">
      <w:pPr>
        <w:spacing w:line="276" w:lineRule="auto"/>
        <w:jc w:val="both"/>
        <w:rPr>
          <w:rFonts w:ascii="Tahoma" w:hAnsi="Tahoma" w:cs="Tahoma"/>
          <w:b/>
          <w:bCs/>
          <w:sz w:val="20"/>
          <w:szCs w:val="20"/>
        </w:rPr>
      </w:pPr>
    </w:p>
    <w:p w:rsidR="00C723EB"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Είδος διαδικασίας:</w:t>
      </w:r>
      <w:r w:rsidR="00C723EB" w:rsidRPr="005A51D8">
        <w:rPr>
          <w:rFonts w:ascii="Tahoma" w:hAnsi="Tahoma" w:cs="Tahoma"/>
          <w:sz w:val="20"/>
          <w:szCs w:val="20"/>
        </w:rPr>
        <w:t xml:space="preserve">  </w:t>
      </w:r>
    </w:p>
    <w:p w:rsidR="00C723EB" w:rsidRPr="005A51D8" w:rsidRDefault="00F33BF0" w:rsidP="009E1C74">
      <w:pPr>
        <w:spacing w:line="276" w:lineRule="auto"/>
        <w:jc w:val="both"/>
        <w:rPr>
          <w:rFonts w:ascii="Tahoma" w:hAnsi="Tahoma" w:cs="Tahoma"/>
          <w:sz w:val="20"/>
          <w:szCs w:val="20"/>
        </w:rPr>
      </w:pPr>
      <w:r w:rsidRPr="005A51D8">
        <w:rPr>
          <w:rFonts w:ascii="Tahoma" w:hAnsi="Tahoma" w:cs="Tahoma"/>
          <w:sz w:val="20"/>
          <w:szCs w:val="20"/>
        </w:rPr>
        <w:t>Διεθνής</w:t>
      </w:r>
      <w:r w:rsidR="00C723EB" w:rsidRPr="005A51D8">
        <w:rPr>
          <w:rFonts w:ascii="Tahoma" w:hAnsi="Tahoma" w:cs="Tahoma"/>
          <w:sz w:val="20"/>
          <w:szCs w:val="20"/>
        </w:rPr>
        <w:t xml:space="preserve"> Ανοικτός  διαγωνισμός </w:t>
      </w:r>
    </w:p>
    <w:p w:rsidR="009B2062" w:rsidRPr="005A51D8" w:rsidRDefault="009B2062" w:rsidP="009E1C74">
      <w:pPr>
        <w:spacing w:line="276" w:lineRule="auto"/>
        <w:rPr>
          <w:rFonts w:ascii="Tahoma" w:hAnsi="Tahoma" w:cs="Tahoma"/>
          <w:sz w:val="20"/>
          <w:szCs w:val="20"/>
        </w:rPr>
      </w:pPr>
      <w:r w:rsidRPr="005A51D8">
        <w:rPr>
          <w:rFonts w:ascii="Tahoma" w:hAnsi="Tahoma" w:cs="Tahoma"/>
          <w:b/>
          <w:bCs/>
          <w:sz w:val="20"/>
          <w:szCs w:val="20"/>
        </w:rPr>
        <w:t>Κριτήρια ανάθεσης:</w:t>
      </w:r>
      <w:r w:rsidRPr="005A51D8">
        <w:rPr>
          <w:rFonts w:ascii="Tahoma" w:hAnsi="Tahoma" w:cs="Tahoma"/>
          <w:sz w:val="20"/>
          <w:szCs w:val="20"/>
        </w:rPr>
        <w:t xml:space="preserve">  </w:t>
      </w:r>
      <w:r w:rsidRPr="005A51D8">
        <w:rPr>
          <w:rFonts w:ascii="Tahoma" w:hAnsi="Tahoma" w:cs="Tahoma"/>
          <w:sz w:val="20"/>
          <w:szCs w:val="20"/>
        </w:rPr>
        <w:br/>
        <w:t xml:space="preserve">Η πλέον συμφέρουσα </w:t>
      </w:r>
      <w:r w:rsidR="00B05DF1" w:rsidRPr="005A51D8">
        <w:rPr>
          <w:rFonts w:ascii="Tahoma" w:hAnsi="Tahoma" w:cs="Tahoma"/>
          <w:sz w:val="20"/>
          <w:szCs w:val="20"/>
        </w:rPr>
        <w:t xml:space="preserve">από οικονομική </w:t>
      </w:r>
      <w:r w:rsidRPr="005A51D8">
        <w:rPr>
          <w:rFonts w:ascii="Tahoma" w:hAnsi="Tahoma" w:cs="Tahoma"/>
          <w:sz w:val="20"/>
          <w:szCs w:val="20"/>
        </w:rPr>
        <w:t>προσφορά</w:t>
      </w:r>
      <w:r w:rsidR="00C723EB" w:rsidRPr="005A51D8">
        <w:rPr>
          <w:rFonts w:ascii="Tahoma" w:hAnsi="Tahoma" w:cs="Tahoma"/>
          <w:sz w:val="20"/>
          <w:szCs w:val="20"/>
        </w:rPr>
        <w:t xml:space="preserve">, </w:t>
      </w:r>
      <w:r w:rsidRPr="005A51D8">
        <w:rPr>
          <w:rFonts w:ascii="Tahoma" w:hAnsi="Tahoma" w:cs="Tahoma"/>
          <w:sz w:val="20"/>
          <w:szCs w:val="20"/>
        </w:rPr>
        <w:t xml:space="preserve">σύμφωνα με τα κριτήρια που αναφέρονται στην </w:t>
      </w:r>
      <w:r w:rsidR="008B701B" w:rsidRPr="005A51D8">
        <w:rPr>
          <w:rFonts w:ascii="Tahoma" w:hAnsi="Tahoma" w:cs="Tahoma"/>
          <w:sz w:val="20"/>
          <w:szCs w:val="20"/>
        </w:rPr>
        <w:t>προκήρυξη</w:t>
      </w:r>
    </w:p>
    <w:p w:rsidR="00C723EB"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Συμβατικά τεύχη και συμπληρωματικά έγγραφα – τρόπος απόκτησης:</w:t>
      </w:r>
      <w:r w:rsidRPr="005A51D8">
        <w:rPr>
          <w:rFonts w:ascii="Tahoma" w:hAnsi="Tahoma" w:cs="Tahoma"/>
          <w:sz w:val="20"/>
          <w:szCs w:val="20"/>
        </w:rPr>
        <w:t xml:space="preserve">  </w:t>
      </w:r>
    </w:p>
    <w:p w:rsidR="00775F63" w:rsidRDefault="001D1BC3" w:rsidP="009E1C74">
      <w:pPr>
        <w:suppressAutoHyphens/>
        <w:spacing w:line="276" w:lineRule="auto"/>
        <w:jc w:val="both"/>
        <w:rPr>
          <w:rFonts w:ascii="Tahoma" w:hAnsi="Tahoma" w:cs="Tahoma"/>
          <w:sz w:val="20"/>
          <w:szCs w:val="20"/>
        </w:rPr>
      </w:pPr>
      <w:r w:rsidRPr="005A51D8">
        <w:rPr>
          <w:rFonts w:ascii="Tahoma" w:hAnsi="Tahoma" w:cs="Tahoma"/>
          <w:sz w:val="20"/>
          <w:szCs w:val="20"/>
        </w:rPr>
        <w:t xml:space="preserve">Οι ενδιαφερόμενοι μπορούν να προμηθευτούν τα τεύχη της αναλυτικής προκήρυξης του έργου σε αριθμημένα </w:t>
      </w:r>
      <w:r w:rsidR="00EF37B4" w:rsidRPr="005A51D8">
        <w:rPr>
          <w:rFonts w:ascii="Tahoma" w:hAnsi="Tahoma" w:cs="Tahoma"/>
          <w:sz w:val="20"/>
          <w:szCs w:val="20"/>
        </w:rPr>
        <w:t xml:space="preserve">ηλεκτρονικά </w:t>
      </w:r>
      <w:r w:rsidRPr="005A51D8">
        <w:rPr>
          <w:rFonts w:ascii="Tahoma" w:hAnsi="Tahoma" w:cs="Tahoma"/>
          <w:sz w:val="20"/>
          <w:szCs w:val="20"/>
        </w:rPr>
        <w:t xml:space="preserve">αντίγραφα από </w:t>
      </w:r>
      <w:r w:rsidR="00775F63">
        <w:rPr>
          <w:rFonts w:ascii="Tahoma" w:hAnsi="Tahoma" w:cs="Tahoma"/>
          <w:sz w:val="20"/>
          <w:szCs w:val="20"/>
        </w:rPr>
        <w:t xml:space="preserve">το </w:t>
      </w:r>
      <w:r w:rsidR="00775F63" w:rsidRPr="00775F63">
        <w:rPr>
          <w:rFonts w:ascii="Tahoma" w:hAnsi="Tahoma" w:cs="Tahoma"/>
          <w:sz w:val="20"/>
          <w:szCs w:val="20"/>
        </w:rPr>
        <w:t>Δήμο Παξών, Δημαρχείο Παξών, Γάϊος Παξών</w:t>
      </w:r>
      <w:r w:rsidR="00775F63" w:rsidRPr="005A51D8">
        <w:rPr>
          <w:rFonts w:ascii="Tahoma" w:hAnsi="Tahoma" w:cs="Tahoma"/>
          <w:b/>
          <w:sz w:val="20"/>
          <w:szCs w:val="20"/>
        </w:rPr>
        <w:t xml:space="preserve">,  </w:t>
      </w:r>
      <w:r w:rsidR="00775F63" w:rsidRPr="005A51D8">
        <w:rPr>
          <w:rFonts w:ascii="Tahoma" w:hAnsi="Tahoma" w:cs="Tahoma"/>
          <w:sz w:val="20"/>
          <w:szCs w:val="20"/>
          <w:lang w:val="en-US" w:eastAsia="en-US"/>
        </w:rPr>
        <w:t>GR</w:t>
      </w:r>
      <w:r w:rsidR="00775F63" w:rsidRPr="005A51D8">
        <w:rPr>
          <w:rFonts w:ascii="Tahoma" w:hAnsi="Tahoma" w:cs="Tahoma"/>
          <w:sz w:val="20"/>
          <w:szCs w:val="20"/>
          <w:lang w:eastAsia="en-US"/>
        </w:rPr>
        <w:t xml:space="preserve">-49082, </w:t>
      </w:r>
      <w:r w:rsidR="00775F63" w:rsidRPr="005A51D8">
        <w:rPr>
          <w:rFonts w:ascii="Tahoma" w:hAnsi="Tahoma" w:cs="Tahoma"/>
          <w:b/>
          <w:bCs/>
          <w:sz w:val="20"/>
          <w:szCs w:val="20"/>
        </w:rPr>
        <w:t>Τηλ</w:t>
      </w:r>
      <w:r w:rsidR="00775F63" w:rsidRPr="00775F63">
        <w:rPr>
          <w:rFonts w:ascii="Tahoma" w:hAnsi="Tahoma" w:cs="Tahoma"/>
          <w:b/>
          <w:bCs/>
          <w:sz w:val="20"/>
          <w:szCs w:val="20"/>
        </w:rPr>
        <w:t>:</w:t>
      </w:r>
      <w:r w:rsidR="00775F63" w:rsidRPr="00775F63">
        <w:rPr>
          <w:rFonts w:ascii="Tahoma" w:hAnsi="Tahoma" w:cs="Tahoma"/>
          <w:sz w:val="20"/>
          <w:szCs w:val="20"/>
        </w:rPr>
        <w:t xml:space="preserve"> 26620-32100, </w:t>
      </w:r>
      <w:r w:rsidR="00775F63" w:rsidRPr="005A51D8">
        <w:rPr>
          <w:rFonts w:ascii="Tahoma" w:hAnsi="Tahoma" w:cs="Tahoma"/>
          <w:b/>
          <w:sz w:val="20"/>
          <w:szCs w:val="20"/>
          <w:lang w:val="en-US"/>
        </w:rPr>
        <w:t>Fax</w:t>
      </w:r>
      <w:r w:rsidR="00775F63" w:rsidRPr="00775F63">
        <w:rPr>
          <w:rFonts w:ascii="Tahoma" w:hAnsi="Tahoma" w:cs="Tahoma"/>
          <w:b/>
          <w:sz w:val="20"/>
          <w:szCs w:val="20"/>
        </w:rPr>
        <w:t xml:space="preserve">: </w:t>
      </w:r>
      <w:r w:rsidR="00775F63" w:rsidRPr="00775F63">
        <w:rPr>
          <w:rFonts w:ascii="Tahoma" w:hAnsi="Tahoma" w:cs="Tahoma"/>
          <w:sz w:val="20"/>
          <w:szCs w:val="20"/>
        </w:rPr>
        <w:t xml:space="preserve">26620.32561, </w:t>
      </w:r>
    </w:p>
    <w:p w:rsidR="00CD640A" w:rsidRPr="005A51D8" w:rsidRDefault="00CD640A" w:rsidP="009E1C74">
      <w:pPr>
        <w:suppressAutoHyphens/>
        <w:spacing w:line="276" w:lineRule="auto"/>
        <w:jc w:val="both"/>
        <w:rPr>
          <w:rFonts w:ascii="Tahoma" w:hAnsi="Tahoma" w:cs="Tahoma"/>
          <w:bCs/>
          <w:sz w:val="20"/>
          <w:szCs w:val="20"/>
        </w:rPr>
      </w:pPr>
      <w:r w:rsidRPr="005A51D8">
        <w:rPr>
          <w:rFonts w:ascii="Tahoma" w:hAnsi="Tahoma" w:cs="Tahoma"/>
          <w:bCs/>
          <w:sz w:val="20"/>
          <w:szCs w:val="20"/>
        </w:rPr>
        <w:t xml:space="preserve">Η προκήρυξη θα αναρτηθεί επιπλέον και στον ιστότοπο </w:t>
      </w:r>
      <w:r w:rsidR="00EF37B4" w:rsidRPr="005A51D8">
        <w:rPr>
          <w:rFonts w:ascii="Tahoma" w:hAnsi="Tahoma" w:cs="Tahoma"/>
          <w:bCs/>
          <w:sz w:val="20"/>
          <w:szCs w:val="20"/>
        </w:rPr>
        <w:t xml:space="preserve">του </w:t>
      </w:r>
      <w:r w:rsidR="00775F63">
        <w:rPr>
          <w:rFonts w:ascii="Tahoma" w:hAnsi="Tahoma" w:cs="Tahoma"/>
          <w:bCs/>
          <w:sz w:val="20"/>
          <w:szCs w:val="20"/>
        </w:rPr>
        <w:t xml:space="preserve">Δήμου </w:t>
      </w:r>
      <w:hyperlink r:id="rId12" w:history="1">
        <w:r w:rsidR="000C4B2B" w:rsidRPr="0049324E">
          <w:rPr>
            <w:rStyle w:val="Hyperlink"/>
            <w:rFonts w:ascii="Tahoma" w:hAnsi="Tahoma" w:cs="Tahoma"/>
            <w:bCs/>
            <w:sz w:val="20"/>
            <w:szCs w:val="20"/>
            <w:lang w:val="en-US"/>
          </w:rPr>
          <w:t>www</w:t>
        </w:r>
        <w:r w:rsidR="000C4B2B" w:rsidRPr="0049324E">
          <w:rPr>
            <w:rStyle w:val="Hyperlink"/>
            <w:rFonts w:ascii="Tahoma" w:hAnsi="Tahoma" w:cs="Tahoma"/>
            <w:bCs/>
            <w:sz w:val="20"/>
            <w:szCs w:val="20"/>
          </w:rPr>
          <w:t>.</w:t>
        </w:r>
        <w:r w:rsidR="000C4B2B" w:rsidRPr="0049324E">
          <w:rPr>
            <w:rStyle w:val="Hyperlink"/>
            <w:rFonts w:ascii="Tahoma" w:hAnsi="Tahoma" w:cs="Tahoma"/>
            <w:bCs/>
            <w:sz w:val="20"/>
            <w:szCs w:val="20"/>
            <w:lang w:val="en-US"/>
          </w:rPr>
          <w:t>paxi</w:t>
        </w:r>
        <w:r w:rsidR="000C4B2B" w:rsidRPr="0049324E">
          <w:rPr>
            <w:rStyle w:val="Hyperlink"/>
            <w:rFonts w:ascii="Tahoma" w:hAnsi="Tahoma" w:cs="Tahoma"/>
            <w:bCs/>
            <w:sz w:val="20"/>
            <w:szCs w:val="20"/>
          </w:rPr>
          <w:t>.</w:t>
        </w:r>
        <w:r w:rsidR="000C4B2B" w:rsidRPr="0049324E">
          <w:rPr>
            <w:rStyle w:val="Hyperlink"/>
            <w:rFonts w:ascii="Tahoma" w:hAnsi="Tahoma" w:cs="Tahoma"/>
            <w:bCs/>
            <w:sz w:val="20"/>
            <w:szCs w:val="20"/>
            <w:lang w:val="en-US"/>
          </w:rPr>
          <w:t>gr</w:t>
        </w:r>
      </w:hyperlink>
      <w:r w:rsidR="00775F63" w:rsidRPr="00775F63">
        <w:rPr>
          <w:rFonts w:ascii="Tahoma" w:hAnsi="Tahoma" w:cs="Tahoma"/>
          <w:bCs/>
          <w:sz w:val="20"/>
          <w:szCs w:val="20"/>
        </w:rPr>
        <w:t xml:space="preserve">  </w:t>
      </w:r>
      <w:r w:rsidR="00775F63" w:rsidRPr="00775F63">
        <w:rPr>
          <w:rFonts w:ascii="Tahoma" w:hAnsi="Tahoma" w:cs="Tahoma"/>
          <w:sz w:val="20"/>
          <w:szCs w:val="20"/>
        </w:rPr>
        <w:t>(</w:t>
      </w:r>
      <w:r w:rsidR="00775F63">
        <w:rPr>
          <w:rFonts w:ascii="Tahoma" w:hAnsi="Tahoma" w:cs="Tahoma"/>
          <w:sz w:val="20"/>
          <w:szCs w:val="20"/>
        </w:rPr>
        <w:t>Ενότητα: Προμήθειες – Διαγωνισμοί)</w:t>
      </w:r>
      <w:r w:rsidRPr="005A51D8">
        <w:rPr>
          <w:rFonts w:ascii="Tahoma" w:hAnsi="Tahoma" w:cs="Tahoma"/>
          <w:bCs/>
          <w:sz w:val="20"/>
          <w:szCs w:val="20"/>
        </w:rPr>
        <w:t>, καθώς και σε αυτόν της ΕΥΔ ΕΠ Ψ.Σ.</w:t>
      </w:r>
    </w:p>
    <w:p w:rsidR="00A96A35" w:rsidRPr="005A51D8" w:rsidRDefault="00A96A35" w:rsidP="009E1C74">
      <w:pPr>
        <w:spacing w:line="276" w:lineRule="auto"/>
        <w:jc w:val="both"/>
        <w:rPr>
          <w:rFonts w:ascii="Tahoma" w:hAnsi="Tahoma" w:cs="Tahoma"/>
          <w:b/>
          <w:bCs/>
          <w:sz w:val="20"/>
          <w:szCs w:val="20"/>
        </w:rPr>
      </w:pPr>
      <w:r w:rsidRPr="005A51D8">
        <w:rPr>
          <w:rFonts w:ascii="Tahoma" w:hAnsi="Tahoma" w:cs="Tahoma"/>
          <w:b/>
          <w:bCs/>
          <w:sz w:val="20"/>
          <w:szCs w:val="20"/>
        </w:rPr>
        <w:t>Προθεσμία για την παραλαβή των εγγράφων του διαγωνισμού:</w:t>
      </w:r>
    </w:p>
    <w:p w:rsidR="00A96A35" w:rsidRPr="005A51D8" w:rsidRDefault="00A96A35" w:rsidP="009E1C74">
      <w:pPr>
        <w:spacing w:line="276" w:lineRule="auto"/>
        <w:jc w:val="both"/>
        <w:rPr>
          <w:rFonts w:ascii="Tahoma" w:hAnsi="Tahoma" w:cs="Tahoma"/>
          <w:sz w:val="20"/>
          <w:szCs w:val="20"/>
        </w:rPr>
      </w:pPr>
      <w:r w:rsidRPr="005A51D8">
        <w:rPr>
          <w:rFonts w:ascii="Tahoma" w:hAnsi="Tahoma" w:cs="Tahoma"/>
          <w:sz w:val="20"/>
          <w:szCs w:val="20"/>
        </w:rPr>
        <w:t xml:space="preserve"> Η καταληκτική προθεσμία για την λήψη των εγγράφων του διαγωνισμού είναι μέχρι </w:t>
      </w:r>
      <w:r w:rsidR="00D85C7B" w:rsidRPr="005A51D8">
        <w:rPr>
          <w:rFonts w:ascii="Tahoma" w:hAnsi="Tahoma" w:cs="Tahoma"/>
          <w:sz w:val="20"/>
          <w:szCs w:val="20"/>
        </w:rPr>
        <w:t>1</w:t>
      </w:r>
      <w:r w:rsidRPr="005A51D8">
        <w:rPr>
          <w:rFonts w:ascii="Tahoma" w:hAnsi="Tahoma" w:cs="Tahoma"/>
          <w:sz w:val="20"/>
          <w:szCs w:val="20"/>
        </w:rPr>
        <w:t>/</w:t>
      </w:r>
      <w:r w:rsidR="009E1C74">
        <w:rPr>
          <w:rFonts w:ascii="Tahoma" w:hAnsi="Tahoma" w:cs="Tahoma"/>
          <w:sz w:val="20"/>
          <w:szCs w:val="20"/>
        </w:rPr>
        <w:t>4/</w:t>
      </w:r>
      <w:r w:rsidRPr="005A51D8">
        <w:rPr>
          <w:rFonts w:ascii="Tahoma" w:hAnsi="Tahoma" w:cs="Tahoma"/>
          <w:sz w:val="20"/>
          <w:szCs w:val="20"/>
        </w:rPr>
        <w:t>201</w:t>
      </w:r>
      <w:r w:rsidR="00D85C7B" w:rsidRPr="005A51D8">
        <w:rPr>
          <w:rFonts w:ascii="Tahoma" w:hAnsi="Tahoma" w:cs="Tahoma"/>
          <w:sz w:val="20"/>
          <w:szCs w:val="20"/>
        </w:rPr>
        <w:t>4</w:t>
      </w:r>
      <w:r w:rsidRPr="005A51D8">
        <w:rPr>
          <w:rFonts w:ascii="Tahoma" w:hAnsi="Tahoma" w:cs="Tahoma"/>
          <w:sz w:val="20"/>
          <w:szCs w:val="20"/>
        </w:rPr>
        <w:t xml:space="preserve"> και ώρα 1</w:t>
      </w:r>
      <w:r w:rsidR="009E1C74">
        <w:rPr>
          <w:rFonts w:ascii="Tahoma" w:hAnsi="Tahoma" w:cs="Tahoma"/>
          <w:sz w:val="20"/>
          <w:szCs w:val="20"/>
        </w:rPr>
        <w:t>4</w:t>
      </w:r>
      <w:r w:rsidRPr="005A51D8">
        <w:rPr>
          <w:rFonts w:ascii="Tahoma" w:hAnsi="Tahoma" w:cs="Tahoma"/>
          <w:sz w:val="20"/>
          <w:szCs w:val="20"/>
        </w:rPr>
        <w:t>:00</w:t>
      </w:r>
    </w:p>
    <w:p w:rsidR="00C723EB" w:rsidRPr="005A51D8" w:rsidRDefault="009B2062" w:rsidP="009E1C74">
      <w:pPr>
        <w:spacing w:line="276" w:lineRule="auto"/>
        <w:jc w:val="both"/>
        <w:rPr>
          <w:rFonts w:ascii="Tahoma" w:hAnsi="Tahoma" w:cs="Tahoma"/>
          <w:b/>
          <w:bCs/>
          <w:sz w:val="20"/>
          <w:szCs w:val="20"/>
        </w:rPr>
      </w:pPr>
      <w:r w:rsidRPr="005A51D8">
        <w:rPr>
          <w:rFonts w:ascii="Tahoma" w:hAnsi="Tahoma" w:cs="Tahoma"/>
          <w:b/>
          <w:bCs/>
          <w:sz w:val="20"/>
          <w:szCs w:val="20"/>
        </w:rPr>
        <w:t>Προθεσμία για την παραλαβή των προσφορών:</w:t>
      </w:r>
    </w:p>
    <w:p w:rsidR="009B2062" w:rsidRPr="005A51D8" w:rsidRDefault="00C723EB" w:rsidP="009E1C74">
      <w:pPr>
        <w:spacing w:line="276" w:lineRule="auto"/>
        <w:jc w:val="both"/>
        <w:rPr>
          <w:rFonts w:ascii="Tahoma" w:hAnsi="Tahoma" w:cs="Tahoma"/>
          <w:sz w:val="20"/>
          <w:szCs w:val="20"/>
        </w:rPr>
      </w:pPr>
      <w:r w:rsidRPr="005A51D8">
        <w:rPr>
          <w:rFonts w:ascii="Tahoma" w:hAnsi="Tahoma" w:cs="Tahoma"/>
          <w:sz w:val="20"/>
          <w:szCs w:val="20"/>
        </w:rPr>
        <w:t xml:space="preserve"> </w:t>
      </w:r>
      <w:r w:rsidR="009E1C74">
        <w:rPr>
          <w:rFonts w:ascii="Tahoma" w:hAnsi="Tahoma" w:cs="Tahoma"/>
          <w:sz w:val="20"/>
          <w:szCs w:val="20"/>
        </w:rPr>
        <w:t>8</w:t>
      </w:r>
      <w:r w:rsidR="006007FC" w:rsidRPr="005A51D8">
        <w:rPr>
          <w:rFonts w:ascii="Tahoma" w:hAnsi="Tahoma" w:cs="Tahoma"/>
          <w:sz w:val="20"/>
          <w:szCs w:val="20"/>
        </w:rPr>
        <w:t>/</w:t>
      </w:r>
      <w:r w:rsidR="009E1C74">
        <w:rPr>
          <w:rFonts w:ascii="Tahoma" w:hAnsi="Tahoma" w:cs="Tahoma"/>
          <w:sz w:val="20"/>
          <w:szCs w:val="20"/>
        </w:rPr>
        <w:t>4</w:t>
      </w:r>
      <w:r w:rsidR="006007FC" w:rsidRPr="005A51D8">
        <w:rPr>
          <w:rFonts w:ascii="Tahoma" w:hAnsi="Tahoma" w:cs="Tahoma"/>
          <w:sz w:val="20"/>
          <w:szCs w:val="20"/>
        </w:rPr>
        <w:t>/201</w:t>
      </w:r>
      <w:r w:rsidR="00D85C7B" w:rsidRPr="005A51D8">
        <w:rPr>
          <w:rFonts w:ascii="Tahoma" w:hAnsi="Tahoma" w:cs="Tahoma"/>
          <w:sz w:val="20"/>
          <w:szCs w:val="20"/>
        </w:rPr>
        <w:t>4</w:t>
      </w:r>
      <w:r w:rsidR="004677FE" w:rsidRPr="005A51D8">
        <w:rPr>
          <w:rFonts w:ascii="Tahoma" w:hAnsi="Tahoma" w:cs="Tahoma"/>
          <w:sz w:val="20"/>
          <w:szCs w:val="20"/>
        </w:rPr>
        <w:t xml:space="preserve"> και </w:t>
      </w:r>
      <w:r w:rsidR="009B2062" w:rsidRPr="005A51D8">
        <w:rPr>
          <w:rFonts w:ascii="Tahoma" w:hAnsi="Tahoma" w:cs="Tahoma"/>
          <w:sz w:val="20"/>
          <w:szCs w:val="20"/>
        </w:rPr>
        <w:t xml:space="preserve">ώρα </w:t>
      </w:r>
      <w:r w:rsidR="006007FC" w:rsidRPr="005A51D8">
        <w:rPr>
          <w:rFonts w:ascii="Tahoma" w:hAnsi="Tahoma" w:cs="Tahoma"/>
          <w:sz w:val="20"/>
          <w:szCs w:val="20"/>
        </w:rPr>
        <w:t>1</w:t>
      </w:r>
      <w:r w:rsidR="009E1C74">
        <w:rPr>
          <w:rFonts w:ascii="Tahoma" w:hAnsi="Tahoma" w:cs="Tahoma"/>
          <w:sz w:val="20"/>
          <w:szCs w:val="20"/>
        </w:rPr>
        <w:t>0</w:t>
      </w:r>
      <w:r w:rsidR="006007FC" w:rsidRPr="005A51D8">
        <w:rPr>
          <w:rFonts w:ascii="Tahoma" w:hAnsi="Tahoma" w:cs="Tahoma"/>
          <w:sz w:val="20"/>
          <w:szCs w:val="20"/>
        </w:rPr>
        <w:t>:00</w:t>
      </w:r>
    </w:p>
    <w:p w:rsidR="006007FC" w:rsidRPr="005A51D8" w:rsidRDefault="009B2062" w:rsidP="009E1C74">
      <w:pPr>
        <w:spacing w:line="276" w:lineRule="auto"/>
        <w:rPr>
          <w:rFonts w:ascii="Tahoma" w:hAnsi="Tahoma" w:cs="Tahoma"/>
          <w:sz w:val="20"/>
          <w:szCs w:val="20"/>
        </w:rPr>
      </w:pPr>
      <w:r w:rsidRPr="005A51D8">
        <w:rPr>
          <w:rFonts w:ascii="Tahoma" w:hAnsi="Tahoma" w:cs="Tahoma"/>
          <w:b/>
          <w:bCs/>
          <w:sz w:val="20"/>
          <w:szCs w:val="20"/>
        </w:rPr>
        <w:t>Χρόνος και τόπος διενέργειας:</w:t>
      </w:r>
      <w:r w:rsidRPr="005A51D8">
        <w:rPr>
          <w:rFonts w:ascii="Tahoma" w:hAnsi="Tahoma" w:cs="Tahoma"/>
          <w:sz w:val="20"/>
          <w:szCs w:val="20"/>
        </w:rPr>
        <w:t xml:space="preserve">  </w:t>
      </w:r>
      <w:r w:rsidRPr="005A51D8">
        <w:rPr>
          <w:rFonts w:ascii="Tahoma" w:hAnsi="Tahoma" w:cs="Tahoma"/>
          <w:sz w:val="20"/>
          <w:szCs w:val="20"/>
        </w:rPr>
        <w:br/>
      </w:r>
      <w:r w:rsidR="00D85C7B" w:rsidRPr="005A51D8">
        <w:rPr>
          <w:rFonts w:ascii="Tahoma" w:hAnsi="Tahoma" w:cs="Tahoma"/>
          <w:sz w:val="20"/>
          <w:szCs w:val="20"/>
        </w:rPr>
        <w:t>8</w:t>
      </w:r>
      <w:r w:rsidR="006007FC" w:rsidRPr="005A51D8">
        <w:rPr>
          <w:rFonts w:ascii="Tahoma" w:hAnsi="Tahoma" w:cs="Tahoma"/>
          <w:sz w:val="20"/>
          <w:szCs w:val="20"/>
        </w:rPr>
        <w:t>/</w:t>
      </w:r>
      <w:r w:rsidR="009E1C74">
        <w:rPr>
          <w:rFonts w:ascii="Tahoma" w:hAnsi="Tahoma" w:cs="Tahoma"/>
          <w:sz w:val="20"/>
          <w:szCs w:val="20"/>
        </w:rPr>
        <w:t>4</w:t>
      </w:r>
      <w:r w:rsidR="006007FC" w:rsidRPr="005A51D8">
        <w:rPr>
          <w:rFonts w:ascii="Tahoma" w:hAnsi="Tahoma" w:cs="Tahoma"/>
          <w:sz w:val="20"/>
          <w:szCs w:val="20"/>
        </w:rPr>
        <w:t>/201</w:t>
      </w:r>
      <w:r w:rsidR="00D85C7B" w:rsidRPr="005A51D8">
        <w:rPr>
          <w:rFonts w:ascii="Tahoma" w:hAnsi="Tahoma" w:cs="Tahoma"/>
          <w:sz w:val="20"/>
          <w:szCs w:val="20"/>
        </w:rPr>
        <w:t>4</w:t>
      </w:r>
      <w:r w:rsidR="006007FC" w:rsidRPr="005A51D8">
        <w:rPr>
          <w:rFonts w:ascii="Tahoma" w:hAnsi="Tahoma" w:cs="Tahoma"/>
          <w:sz w:val="20"/>
          <w:szCs w:val="20"/>
        </w:rPr>
        <w:t xml:space="preserve"> και ώρα 1</w:t>
      </w:r>
      <w:r w:rsidR="009E1C74">
        <w:rPr>
          <w:rFonts w:ascii="Tahoma" w:hAnsi="Tahoma" w:cs="Tahoma"/>
          <w:sz w:val="20"/>
          <w:szCs w:val="20"/>
        </w:rPr>
        <w:t>0</w:t>
      </w:r>
      <w:r w:rsidR="006007FC" w:rsidRPr="005A51D8">
        <w:rPr>
          <w:rFonts w:ascii="Tahoma" w:hAnsi="Tahoma" w:cs="Tahoma"/>
          <w:sz w:val="20"/>
          <w:szCs w:val="20"/>
        </w:rPr>
        <w:t>:00</w:t>
      </w:r>
    </w:p>
    <w:p w:rsidR="00883587" w:rsidRPr="005A51D8" w:rsidRDefault="009B2062" w:rsidP="009E1C74">
      <w:pPr>
        <w:suppressAutoHyphens/>
        <w:spacing w:line="276" w:lineRule="auto"/>
        <w:jc w:val="both"/>
        <w:rPr>
          <w:rFonts w:ascii="Tahoma" w:hAnsi="Tahoma" w:cs="Tahoma"/>
          <w:bCs/>
          <w:sz w:val="20"/>
          <w:szCs w:val="20"/>
        </w:rPr>
      </w:pPr>
      <w:r w:rsidRPr="005A51D8">
        <w:rPr>
          <w:rFonts w:ascii="Tahoma" w:hAnsi="Tahoma" w:cs="Tahoma"/>
          <w:b/>
          <w:sz w:val="20"/>
          <w:szCs w:val="20"/>
        </w:rPr>
        <w:lastRenderedPageBreak/>
        <w:t>Τόπος:</w:t>
      </w:r>
      <w:r w:rsidRPr="005A51D8">
        <w:rPr>
          <w:rFonts w:ascii="Tahoma" w:hAnsi="Tahoma" w:cs="Tahoma"/>
          <w:sz w:val="20"/>
          <w:szCs w:val="20"/>
        </w:rPr>
        <w:t xml:space="preserve"> </w:t>
      </w:r>
      <w:r w:rsidR="009E1C74" w:rsidRPr="00775F63">
        <w:rPr>
          <w:rFonts w:ascii="Tahoma" w:hAnsi="Tahoma" w:cs="Tahoma"/>
          <w:sz w:val="20"/>
          <w:szCs w:val="20"/>
        </w:rPr>
        <w:t>Δήμο</w:t>
      </w:r>
      <w:r w:rsidR="009E1C74">
        <w:rPr>
          <w:rFonts w:ascii="Tahoma" w:hAnsi="Tahoma" w:cs="Tahoma"/>
          <w:sz w:val="20"/>
          <w:szCs w:val="20"/>
        </w:rPr>
        <w:t>ς</w:t>
      </w:r>
      <w:r w:rsidR="009E1C74" w:rsidRPr="00775F63">
        <w:rPr>
          <w:rFonts w:ascii="Tahoma" w:hAnsi="Tahoma" w:cs="Tahoma"/>
          <w:sz w:val="20"/>
          <w:szCs w:val="20"/>
        </w:rPr>
        <w:t xml:space="preserve"> Παξών, Δημαρχείο Παξών, Γάϊος Παξών</w:t>
      </w:r>
      <w:r w:rsidR="009E1C74" w:rsidRPr="005A51D8">
        <w:rPr>
          <w:rFonts w:ascii="Tahoma" w:hAnsi="Tahoma" w:cs="Tahoma"/>
          <w:b/>
          <w:sz w:val="20"/>
          <w:szCs w:val="20"/>
        </w:rPr>
        <w:t xml:space="preserve">,  </w:t>
      </w:r>
      <w:r w:rsidR="009E1C74" w:rsidRPr="005A51D8">
        <w:rPr>
          <w:rFonts w:ascii="Tahoma" w:hAnsi="Tahoma" w:cs="Tahoma"/>
          <w:sz w:val="20"/>
          <w:szCs w:val="20"/>
          <w:lang w:val="en-US" w:eastAsia="en-US"/>
        </w:rPr>
        <w:t>GR</w:t>
      </w:r>
      <w:r w:rsidR="009E1C74" w:rsidRPr="005A51D8">
        <w:rPr>
          <w:rFonts w:ascii="Tahoma" w:hAnsi="Tahoma" w:cs="Tahoma"/>
          <w:sz w:val="20"/>
          <w:szCs w:val="20"/>
          <w:lang w:eastAsia="en-US"/>
        </w:rPr>
        <w:t xml:space="preserve">-49082, </w:t>
      </w:r>
      <w:r w:rsidR="009E1C74">
        <w:rPr>
          <w:rFonts w:ascii="Tahoma" w:hAnsi="Tahoma" w:cs="Tahoma"/>
          <w:sz w:val="20"/>
          <w:szCs w:val="20"/>
          <w:lang w:eastAsia="en-US"/>
        </w:rPr>
        <w:t>ΠΑΞΟΙ</w:t>
      </w:r>
      <w:r w:rsidR="00301312" w:rsidRPr="005A51D8">
        <w:rPr>
          <w:rFonts w:ascii="Tahoma" w:hAnsi="Tahoma" w:cs="Tahoma"/>
          <w:sz w:val="20"/>
          <w:szCs w:val="20"/>
          <w:lang w:eastAsia="en-US"/>
        </w:rPr>
        <w:t xml:space="preserve"> </w:t>
      </w:r>
    </w:p>
    <w:p w:rsidR="009B2062" w:rsidRPr="005A51D8" w:rsidRDefault="009B2062" w:rsidP="009E1C74">
      <w:pPr>
        <w:spacing w:line="276" w:lineRule="auto"/>
        <w:rPr>
          <w:rFonts w:ascii="Tahoma" w:hAnsi="Tahoma" w:cs="Tahoma"/>
          <w:sz w:val="20"/>
          <w:szCs w:val="20"/>
        </w:rPr>
      </w:pPr>
      <w:r w:rsidRPr="005A51D8">
        <w:rPr>
          <w:rFonts w:ascii="Tahoma" w:hAnsi="Tahoma" w:cs="Tahoma"/>
          <w:b/>
          <w:bCs/>
          <w:sz w:val="20"/>
          <w:szCs w:val="20"/>
        </w:rPr>
        <w:t>Γλώσσα(ες) που μπορούν να χρησιμοποιηθούν στην προσφορά ή στην αίτηση συμμετοχής:</w:t>
      </w:r>
      <w:r w:rsidRPr="005A51D8">
        <w:rPr>
          <w:rFonts w:ascii="Tahoma" w:hAnsi="Tahoma" w:cs="Tahoma"/>
          <w:sz w:val="20"/>
          <w:szCs w:val="20"/>
        </w:rPr>
        <w:t xml:space="preserve">  Ελληνικά.</w:t>
      </w:r>
    </w:p>
    <w:p w:rsidR="00AB7C3F" w:rsidRPr="005A51D8" w:rsidRDefault="00AB7C3F" w:rsidP="009E1C74">
      <w:pPr>
        <w:spacing w:line="276" w:lineRule="auto"/>
        <w:jc w:val="both"/>
        <w:rPr>
          <w:rFonts w:ascii="Tahoma" w:hAnsi="Tahoma" w:cs="Tahoma"/>
          <w:b/>
          <w:bCs/>
          <w:sz w:val="20"/>
          <w:szCs w:val="20"/>
        </w:rPr>
      </w:pPr>
    </w:p>
    <w:p w:rsidR="007E1FB1" w:rsidRPr="005A51D8" w:rsidRDefault="009B2062" w:rsidP="009E1C74">
      <w:pPr>
        <w:spacing w:line="276" w:lineRule="auto"/>
        <w:jc w:val="both"/>
        <w:rPr>
          <w:rFonts w:ascii="Tahoma" w:hAnsi="Tahoma" w:cs="Tahoma"/>
          <w:sz w:val="20"/>
          <w:szCs w:val="20"/>
        </w:rPr>
      </w:pPr>
      <w:r w:rsidRPr="005A51D8">
        <w:rPr>
          <w:rFonts w:ascii="Tahoma" w:hAnsi="Tahoma" w:cs="Tahoma"/>
          <w:b/>
          <w:bCs/>
          <w:sz w:val="20"/>
          <w:szCs w:val="20"/>
        </w:rPr>
        <w:t>Ελάχιστη απαιτούμενη χρονική διάρκεια ισχύος της προσφοράς:</w:t>
      </w:r>
      <w:r w:rsidRPr="005A51D8">
        <w:rPr>
          <w:rFonts w:ascii="Tahoma" w:hAnsi="Tahoma" w:cs="Tahoma"/>
          <w:sz w:val="20"/>
          <w:szCs w:val="20"/>
        </w:rPr>
        <w:t xml:space="preserve">  </w:t>
      </w:r>
    </w:p>
    <w:p w:rsidR="00C723EB" w:rsidRPr="005A51D8" w:rsidRDefault="00C723EB" w:rsidP="009E1C74">
      <w:pPr>
        <w:spacing w:line="276" w:lineRule="auto"/>
        <w:jc w:val="both"/>
        <w:rPr>
          <w:rFonts w:ascii="Tahoma" w:hAnsi="Tahoma" w:cs="Tahoma"/>
          <w:sz w:val="20"/>
          <w:szCs w:val="20"/>
        </w:rPr>
      </w:pPr>
      <w:r w:rsidRPr="005A51D8">
        <w:rPr>
          <w:rFonts w:ascii="Tahoma" w:hAnsi="Tahoma" w:cs="Tahoma"/>
          <w:sz w:val="20"/>
          <w:szCs w:val="20"/>
        </w:rPr>
        <w:t xml:space="preserve">Οι προσφορές ισχύουν και δεσμεύουν τους συμμετέχοντες στο διαγωνισμό </w:t>
      </w:r>
      <w:r w:rsidRPr="005A51D8">
        <w:rPr>
          <w:rFonts w:ascii="Tahoma" w:hAnsi="Tahoma" w:cs="Tahoma"/>
          <w:sz w:val="20"/>
          <w:szCs w:val="20"/>
          <w:u w:val="single"/>
        </w:rPr>
        <w:t>για</w:t>
      </w:r>
      <w:r w:rsidR="00883587" w:rsidRPr="005A51D8">
        <w:rPr>
          <w:rFonts w:ascii="Tahoma" w:hAnsi="Tahoma" w:cs="Tahoma"/>
          <w:sz w:val="20"/>
          <w:szCs w:val="20"/>
          <w:u w:val="single"/>
        </w:rPr>
        <w:t xml:space="preserve"> έξι</w:t>
      </w:r>
      <w:r w:rsidR="00F33BF0" w:rsidRPr="005A51D8">
        <w:rPr>
          <w:rFonts w:ascii="Tahoma" w:hAnsi="Tahoma" w:cs="Tahoma"/>
          <w:sz w:val="20"/>
          <w:szCs w:val="20"/>
          <w:u w:val="single"/>
        </w:rPr>
        <w:t xml:space="preserve"> (</w:t>
      </w:r>
      <w:r w:rsidR="00883587" w:rsidRPr="005A51D8">
        <w:rPr>
          <w:rFonts w:ascii="Tahoma" w:hAnsi="Tahoma" w:cs="Tahoma"/>
          <w:sz w:val="20"/>
          <w:szCs w:val="20"/>
          <w:u w:val="single"/>
        </w:rPr>
        <w:t>6</w:t>
      </w:r>
      <w:r w:rsidR="00F33BF0" w:rsidRPr="005A51D8">
        <w:rPr>
          <w:rFonts w:ascii="Tahoma" w:hAnsi="Tahoma" w:cs="Tahoma"/>
          <w:sz w:val="20"/>
          <w:szCs w:val="20"/>
          <w:u w:val="single"/>
        </w:rPr>
        <w:t xml:space="preserve">) μήνες </w:t>
      </w:r>
      <w:r w:rsidRPr="005A51D8">
        <w:rPr>
          <w:rFonts w:ascii="Tahoma" w:hAnsi="Tahoma" w:cs="Tahoma"/>
          <w:sz w:val="20"/>
          <w:szCs w:val="20"/>
        </w:rPr>
        <w:t>από την επόμενη μέρα της καταληκτικής ημερομηνίας υποβολής τους.</w:t>
      </w:r>
    </w:p>
    <w:p w:rsidR="00F33BF0" w:rsidRPr="005A51D8" w:rsidRDefault="009B2062" w:rsidP="009E1C74">
      <w:pPr>
        <w:spacing w:line="276" w:lineRule="auto"/>
        <w:jc w:val="both"/>
        <w:rPr>
          <w:rFonts w:ascii="Tahoma" w:hAnsi="Tahoma" w:cs="Tahoma"/>
          <w:b/>
          <w:bCs/>
          <w:sz w:val="20"/>
          <w:szCs w:val="20"/>
        </w:rPr>
      </w:pPr>
      <w:r w:rsidRPr="005A51D8">
        <w:rPr>
          <w:rFonts w:ascii="Tahoma" w:hAnsi="Tahoma" w:cs="Tahoma"/>
          <w:b/>
          <w:bCs/>
          <w:sz w:val="20"/>
          <w:szCs w:val="20"/>
        </w:rPr>
        <w:t xml:space="preserve">Λοιπές πληροφορίες: </w:t>
      </w:r>
    </w:p>
    <w:p w:rsidR="00AB7C3F" w:rsidRPr="009E1C74" w:rsidRDefault="00F32453" w:rsidP="009E1C74">
      <w:pPr>
        <w:suppressAutoHyphens/>
        <w:spacing w:line="276" w:lineRule="auto"/>
        <w:jc w:val="both"/>
        <w:rPr>
          <w:rFonts w:ascii="Tahoma" w:hAnsi="Tahoma" w:cs="Tahoma"/>
          <w:bCs/>
          <w:sz w:val="20"/>
          <w:szCs w:val="20"/>
        </w:rPr>
      </w:pPr>
      <w:r w:rsidRPr="009E1C74">
        <w:rPr>
          <w:rFonts w:ascii="Tahoma" w:hAnsi="Tahoma" w:cs="Tahoma"/>
          <w:sz w:val="20"/>
          <w:szCs w:val="20"/>
        </w:rPr>
        <w:t xml:space="preserve">Για περισσότερες πληροφορίες οι ενδιαφερόμενοι μπορούν να απευθυνθούν </w:t>
      </w:r>
      <w:r w:rsidR="009E1C74" w:rsidRPr="009E1C74">
        <w:rPr>
          <w:rFonts w:ascii="Tahoma" w:hAnsi="Tahoma" w:cs="Tahoma"/>
          <w:sz w:val="20"/>
          <w:szCs w:val="20"/>
        </w:rPr>
        <w:t>στην αρμόδια υπηρεσία του Δήμου Παξών, Δημαρχείο Παξών, Γάϊος Παξών</w:t>
      </w:r>
      <w:r w:rsidR="009E1C74" w:rsidRPr="009E1C74">
        <w:rPr>
          <w:rFonts w:ascii="Tahoma" w:hAnsi="Tahoma" w:cs="Tahoma"/>
          <w:b/>
          <w:sz w:val="20"/>
          <w:szCs w:val="20"/>
        </w:rPr>
        <w:t xml:space="preserve">,  </w:t>
      </w:r>
      <w:r w:rsidR="009E1C74" w:rsidRPr="009E1C74">
        <w:rPr>
          <w:rFonts w:ascii="Tahoma" w:hAnsi="Tahoma" w:cs="Tahoma"/>
          <w:sz w:val="20"/>
          <w:szCs w:val="20"/>
          <w:lang w:val="en-US" w:eastAsia="en-US"/>
        </w:rPr>
        <w:t>GR</w:t>
      </w:r>
      <w:r w:rsidR="009E1C74" w:rsidRPr="009E1C74">
        <w:rPr>
          <w:rFonts w:ascii="Tahoma" w:hAnsi="Tahoma" w:cs="Tahoma"/>
          <w:sz w:val="20"/>
          <w:szCs w:val="20"/>
          <w:lang w:eastAsia="en-US"/>
        </w:rPr>
        <w:t xml:space="preserve">-49082, </w:t>
      </w:r>
      <w:r w:rsidR="009E1C74" w:rsidRPr="009E1C74">
        <w:rPr>
          <w:rFonts w:ascii="Tahoma" w:hAnsi="Tahoma" w:cs="Tahoma"/>
          <w:b/>
          <w:bCs/>
          <w:sz w:val="20"/>
          <w:szCs w:val="20"/>
        </w:rPr>
        <w:t>Τηλ:</w:t>
      </w:r>
      <w:r w:rsidR="009E1C74" w:rsidRPr="009E1C74">
        <w:rPr>
          <w:rFonts w:ascii="Tahoma" w:hAnsi="Tahoma" w:cs="Tahoma"/>
          <w:sz w:val="20"/>
          <w:szCs w:val="20"/>
        </w:rPr>
        <w:t xml:space="preserve"> 26620-32100, </w:t>
      </w:r>
      <w:r w:rsidR="009E1C74" w:rsidRPr="009E1C74">
        <w:rPr>
          <w:rFonts w:ascii="Tahoma" w:hAnsi="Tahoma" w:cs="Tahoma"/>
          <w:b/>
          <w:sz w:val="20"/>
          <w:szCs w:val="20"/>
          <w:lang w:val="en-US"/>
        </w:rPr>
        <w:t>Fax</w:t>
      </w:r>
      <w:r w:rsidR="009E1C74" w:rsidRPr="009E1C74">
        <w:rPr>
          <w:rFonts w:ascii="Tahoma" w:hAnsi="Tahoma" w:cs="Tahoma"/>
          <w:b/>
          <w:sz w:val="20"/>
          <w:szCs w:val="20"/>
        </w:rPr>
        <w:t xml:space="preserve">: </w:t>
      </w:r>
      <w:r w:rsidR="009E1C74" w:rsidRPr="009E1C74">
        <w:rPr>
          <w:rFonts w:ascii="Tahoma" w:hAnsi="Tahoma" w:cs="Tahoma"/>
          <w:sz w:val="20"/>
          <w:szCs w:val="20"/>
        </w:rPr>
        <w:t xml:space="preserve">26620.32561, </w:t>
      </w:r>
      <w:r w:rsidR="009E1C74" w:rsidRPr="009E1C74">
        <w:rPr>
          <w:rFonts w:ascii="Tahoma" w:hAnsi="Tahoma" w:cs="Tahoma"/>
          <w:b/>
          <w:sz w:val="20"/>
          <w:szCs w:val="20"/>
        </w:rPr>
        <w:t>Πληροφορίες</w:t>
      </w:r>
      <w:r w:rsidR="009E1C74" w:rsidRPr="009E1C74">
        <w:rPr>
          <w:rFonts w:ascii="Tahoma" w:hAnsi="Tahoma" w:cs="Tahoma"/>
          <w:sz w:val="20"/>
          <w:szCs w:val="20"/>
        </w:rPr>
        <w:t>: κ. Κων/νος Αρβανιτάκης</w:t>
      </w:r>
      <w:r w:rsidR="009E1C74" w:rsidRPr="009E1C74">
        <w:rPr>
          <w:rFonts w:ascii="Tahoma" w:hAnsi="Tahoma" w:cs="Tahoma"/>
          <w:b/>
          <w:sz w:val="20"/>
          <w:szCs w:val="20"/>
        </w:rPr>
        <w:t xml:space="preserve"> </w:t>
      </w:r>
      <w:r w:rsidR="000C4B2B">
        <w:rPr>
          <w:rFonts w:ascii="Tahoma" w:hAnsi="Tahoma" w:cs="Tahoma"/>
          <w:b/>
          <w:sz w:val="20"/>
          <w:szCs w:val="20"/>
          <w:lang w:val="en-US"/>
        </w:rPr>
        <w:t>e</w:t>
      </w:r>
      <w:r w:rsidR="009E1C74" w:rsidRPr="009E1C74">
        <w:rPr>
          <w:rFonts w:ascii="Tahoma" w:hAnsi="Tahoma" w:cs="Tahoma"/>
          <w:b/>
          <w:sz w:val="20"/>
          <w:szCs w:val="20"/>
        </w:rPr>
        <w:t>-</w:t>
      </w:r>
      <w:r w:rsidR="009E1C74" w:rsidRPr="009E1C74">
        <w:rPr>
          <w:rFonts w:ascii="Tahoma" w:hAnsi="Tahoma" w:cs="Tahoma"/>
          <w:b/>
          <w:sz w:val="20"/>
          <w:szCs w:val="20"/>
          <w:lang w:val="en-US"/>
        </w:rPr>
        <w:t>mail</w:t>
      </w:r>
      <w:r w:rsidR="009E1C74" w:rsidRPr="009E1C74">
        <w:rPr>
          <w:rFonts w:ascii="Tahoma" w:hAnsi="Tahoma" w:cs="Tahoma"/>
          <w:b/>
          <w:sz w:val="20"/>
          <w:szCs w:val="20"/>
        </w:rPr>
        <w:t xml:space="preserve">: </w:t>
      </w:r>
      <w:hyperlink r:id="rId13" w:history="1">
        <w:r w:rsidR="009E1C74" w:rsidRPr="009E1C74">
          <w:rPr>
            <w:rStyle w:val="Hyperlink"/>
            <w:rFonts w:ascii="Tahoma" w:hAnsi="Tahoma" w:cs="Tahoma"/>
            <w:sz w:val="20"/>
            <w:szCs w:val="20"/>
            <w:lang w:val="en-US"/>
          </w:rPr>
          <w:t>info</w:t>
        </w:r>
        <w:r w:rsidR="009E1C74" w:rsidRPr="009E1C74">
          <w:rPr>
            <w:rStyle w:val="Hyperlink"/>
            <w:rFonts w:ascii="Tahoma" w:hAnsi="Tahoma" w:cs="Tahoma"/>
            <w:sz w:val="20"/>
            <w:szCs w:val="20"/>
          </w:rPr>
          <w:t>@</w:t>
        </w:r>
        <w:r w:rsidR="009E1C74" w:rsidRPr="009E1C74">
          <w:rPr>
            <w:rStyle w:val="Hyperlink"/>
            <w:rFonts w:ascii="Tahoma" w:hAnsi="Tahoma" w:cs="Tahoma"/>
            <w:sz w:val="20"/>
            <w:szCs w:val="20"/>
            <w:lang w:val="en-US"/>
          </w:rPr>
          <w:t>paxi</w:t>
        </w:r>
        <w:r w:rsidR="009E1C74" w:rsidRPr="009E1C74">
          <w:rPr>
            <w:rStyle w:val="Hyperlink"/>
            <w:rFonts w:ascii="Tahoma" w:hAnsi="Tahoma" w:cs="Tahoma"/>
            <w:sz w:val="20"/>
            <w:szCs w:val="20"/>
          </w:rPr>
          <w:t>.</w:t>
        </w:r>
        <w:r w:rsidR="009E1C74" w:rsidRPr="009E1C74">
          <w:rPr>
            <w:rStyle w:val="Hyperlink"/>
            <w:rFonts w:ascii="Tahoma" w:hAnsi="Tahoma" w:cs="Tahoma"/>
            <w:sz w:val="20"/>
            <w:szCs w:val="20"/>
            <w:lang w:val="en-US"/>
          </w:rPr>
          <w:t>gr</w:t>
        </w:r>
      </w:hyperlink>
      <w:r w:rsidR="009E1C74" w:rsidRPr="009E1C74">
        <w:rPr>
          <w:rFonts w:ascii="Tahoma" w:hAnsi="Tahoma" w:cs="Tahoma"/>
          <w:sz w:val="20"/>
          <w:szCs w:val="20"/>
        </w:rPr>
        <w:t xml:space="preserve"> </w:t>
      </w:r>
    </w:p>
    <w:p w:rsidR="009E1C74" w:rsidRDefault="009E1C74" w:rsidP="009E1C74">
      <w:pPr>
        <w:autoSpaceDE w:val="0"/>
        <w:autoSpaceDN w:val="0"/>
        <w:adjustRightInd w:val="0"/>
        <w:spacing w:line="276" w:lineRule="auto"/>
        <w:jc w:val="both"/>
        <w:rPr>
          <w:rFonts w:ascii="Tahoma" w:hAnsi="Tahoma" w:cs="Tahoma"/>
          <w:sz w:val="20"/>
          <w:szCs w:val="20"/>
        </w:rPr>
      </w:pPr>
    </w:p>
    <w:p w:rsidR="00CD640A" w:rsidRPr="005A51D8" w:rsidRDefault="00CD640A" w:rsidP="009E1C74">
      <w:pPr>
        <w:autoSpaceDE w:val="0"/>
        <w:autoSpaceDN w:val="0"/>
        <w:adjustRightInd w:val="0"/>
        <w:spacing w:line="276" w:lineRule="auto"/>
        <w:jc w:val="both"/>
        <w:rPr>
          <w:rFonts w:ascii="Tahoma" w:hAnsi="Tahoma" w:cs="Tahoma"/>
          <w:sz w:val="20"/>
          <w:szCs w:val="20"/>
        </w:rPr>
      </w:pPr>
      <w:r w:rsidRPr="005A51D8">
        <w:rPr>
          <w:rFonts w:ascii="Tahoma" w:hAnsi="Tahoma" w:cs="Tahoma"/>
          <w:sz w:val="20"/>
          <w:szCs w:val="20"/>
        </w:rPr>
        <w:t xml:space="preserve">Όλες οι οποιεσδήποτε τυχόν διευκρινήσεις ή/ και απαντήσεις σε γραπτές ερωτήσεις  που έχουν υποβληθεί εγκαίρως, θα αποσταλούν σε όσους έχουν προμηθευτεί τα αριθμημένα τεύχη διακήρυξης και θα δημοσιευτούν </w:t>
      </w:r>
      <w:r w:rsidR="00EF37B4" w:rsidRPr="005A51D8">
        <w:rPr>
          <w:rFonts w:ascii="Tahoma" w:hAnsi="Tahoma" w:cs="Tahoma"/>
          <w:sz w:val="20"/>
          <w:szCs w:val="20"/>
        </w:rPr>
        <w:t xml:space="preserve">επίσης </w:t>
      </w:r>
      <w:r w:rsidRPr="005A51D8">
        <w:rPr>
          <w:rFonts w:ascii="Tahoma" w:hAnsi="Tahoma" w:cs="Tahoma"/>
          <w:sz w:val="20"/>
          <w:szCs w:val="20"/>
        </w:rPr>
        <w:t xml:space="preserve">στον διαδικτυακό κόμβο </w:t>
      </w:r>
      <w:r w:rsidR="004F5442" w:rsidRPr="005A51D8">
        <w:rPr>
          <w:rFonts w:ascii="Tahoma" w:hAnsi="Tahoma" w:cs="Tahoma"/>
          <w:bCs/>
          <w:sz w:val="20"/>
          <w:szCs w:val="20"/>
        </w:rPr>
        <w:t xml:space="preserve">του </w:t>
      </w:r>
      <w:r w:rsidR="009E1C74">
        <w:rPr>
          <w:rFonts w:ascii="Tahoma" w:hAnsi="Tahoma" w:cs="Tahoma"/>
          <w:b/>
          <w:bCs/>
          <w:sz w:val="20"/>
          <w:szCs w:val="20"/>
        </w:rPr>
        <w:t>Δήμου Παξών</w:t>
      </w:r>
      <w:r w:rsidR="00301312" w:rsidRPr="005A51D8">
        <w:rPr>
          <w:rFonts w:ascii="Tahoma" w:hAnsi="Tahoma" w:cs="Tahoma"/>
          <w:b/>
          <w:sz w:val="20"/>
          <w:szCs w:val="20"/>
        </w:rPr>
        <w:t xml:space="preserve">, </w:t>
      </w:r>
      <w:r w:rsidRPr="005A51D8">
        <w:rPr>
          <w:rFonts w:ascii="Tahoma" w:hAnsi="Tahoma" w:cs="Tahoma"/>
          <w:sz w:val="20"/>
          <w:szCs w:val="20"/>
        </w:rPr>
        <w:t>στις προθεσμίες που προβλέπονται από τη διακήρυξη</w:t>
      </w:r>
      <w:r w:rsidR="00EF37B4" w:rsidRPr="005A51D8">
        <w:rPr>
          <w:rFonts w:ascii="Tahoma" w:hAnsi="Tahoma" w:cs="Tahoma"/>
          <w:sz w:val="20"/>
          <w:szCs w:val="20"/>
        </w:rPr>
        <w:t>.</w:t>
      </w:r>
    </w:p>
    <w:p w:rsidR="007E1FB1" w:rsidRPr="005A51D8" w:rsidRDefault="00DF00B2" w:rsidP="009E1C74">
      <w:pPr>
        <w:spacing w:line="276" w:lineRule="auto"/>
        <w:jc w:val="both"/>
        <w:rPr>
          <w:rFonts w:ascii="Tahoma" w:hAnsi="Tahoma" w:cs="Tahoma"/>
          <w:b/>
          <w:bCs/>
          <w:sz w:val="20"/>
          <w:szCs w:val="20"/>
        </w:rPr>
      </w:pPr>
      <w:r w:rsidRPr="005A51D8">
        <w:rPr>
          <w:rFonts w:ascii="Tahoma" w:hAnsi="Tahoma" w:cs="Tahoma"/>
          <w:b/>
          <w:bCs/>
          <w:sz w:val="20"/>
          <w:szCs w:val="20"/>
        </w:rPr>
        <w:t>Ημερομηνία ανακοίνωσης της παρούσας προκήρυξης στο τεύχος της ΕΕΕΚ</w:t>
      </w:r>
      <w:r w:rsidR="0008452E" w:rsidRPr="005A51D8">
        <w:rPr>
          <w:rFonts w:ascii="Tahoma" w:hAnsi="Tahoma" w:cs="Tahoma"/>
          <w:b/>
          <w:bCs/>
          <w:sz w:val="20"/>
          <w:szCs w:val="20"/>
        </w:rPr>
        <w:t xml:space="preserve">: </w:t>
      </w:r>
    </w:p>
    <w:p w:rsidR="009B2062" w:rsidRPr="005A51D8" w:rsidRDefault="009E1C74" w:rsidP="009E1C74">
      <w:pPr>
        <w:spacing w:line="276" w:lineRule="auto"/>
        <w:jc w:val="both"/>
        <w:rPr>
          <w:rFonts w:ascii="Tahoma" w:hAnsi="Tahoma" w:cs="Tahoma"/>
          <w:sz w:val="20"/>
          <w:szCs w:val="20"/>
        </w:rPr>
      </w:pPr>
      <w:r>
        <w:rPr>
          <w:rFonts w:ascii="Tahoma" w:hAnsi="Tahoma" w:cs="Tahoma"/>
          <w:b/>
          <w:bCs/>
          <w:sz w:val="20"/>
          <w:szCs w:val="20"/>
        </w:rPr>
        <w:t>12</w:t>
      </w:r>
      <w:r w:rsidR="006007FC" w:rsidRPr="005A51D8">
        <w:rPr>
          <w:rFonts w:ascii="Tahoma" w:hAnsi="Tahoma" w:cs="Tahoma"/>
          <w:b/>
          <w:bCs/>
          <w:sz w:val="20"/>
          <w:szCs w:val="20"/>
        </w:rPr>
        <w:t>/</w:t>
      </w:r>
      <w:r w:rsidR="00D85C7B" w:rsidRPr="005A51D8">
        <w:rPr>
          <w:rFonts w:ascii="Tahoma" w:hAnsi="Tahoma" w:cs="Tahoma"/>
          <w:b/>
          <w:bCs/>
          <w:sz w:val="20"/>
          <w:szCs w:val="20"/>
        </w:rPr>
        <w:t>2</w:t>
      </w:r>
      <w:r w:rsidR="006007FC" w:rsidRPr="005A51D8">
        <w:rPr>
          <w:rFonts w:ascii="Tahoma" w:hAnsi="Tahoma" w:cs="Tahoma"/>
          <w:b/>
          <w:bCs/>
          <w:sz w:val="20"/>
          <w:szCs w:val="20"/>
        </w:rPr>
        <w:t>/201</w:t>
      </w:r>
      <w:r>
        <w:rPr>
          <w:rFonts w:ascii="Tahoma" w:hAnsi="Tahoma" w:cs="Tahoma"/>
          <w:b/>
          <w:bCs/>
          <w:sz w:val="20"/>
          <w:szCs w:val="20"/>
        </w:rPr>
        <w:t>4</w:t>
      </w:r>
    </w:p>
    <w:p w:rsidR="00942840" w:rsidRPr="005A51D8" w:rsidRDefault="00942840" w:rsidP="009E1C74">
      <w:pPr>
        <w:spacing w:line="276" w:lineRule="auto"/>
        <w:jc w:val="both"/>
        <w:rPr>
          <w:rFonts w:ascii="Tahoma" w:hAnsi="Tahoma" w:cs="Tahoma"/>
          <w:sz w:val="20"/>
          <w:szCs w:val="20"/>
        </w:rPr>
      </w:pPr>
    </w:p>
    <w:p w:rsidR="00DA2E77" w:rsidRPr="00D57FEE" w:rsidRDefault="009E1C74" w:rsidP="009E1C74">
      <w:pPr>
        <w:autoSpaceDE w:val="0"/>
        <w:autoSpaceDN w:val="0"/>
        <w:adjustRightInd w:val="0"/>
        <w:spacing w:line="276" w:lineRule="auto"/>
        <w:jc w:val="both"/>
        <w:rPr>
          <w:rFonts w:ascii="Tahoma" w:hAnsi="Tahoma" w:cs="Tahoma"/>
          <w:sz w:val="20"/>
          <w:szCs w:val="20"/>
          <w:lang w:val="en-US"/>
        </w:rPr>
      </w:pPr>
      <w:r>
        <w:rPr>
          <w:rFonts w:ascii="Tahoma" w:hAnsi="Tahoma" w:cs="Tahoma"/>
          <w:sz w:val="20"/>
          <w:szCs w:val="20"/>
        </w:rPr>
        <w:t>Παξοί</w:t>
      </w:r>
      <w:r w:rsidR="004677FE" w:rsidRPr="005A51D8">
        <w:rPr>
          <w:rFonts w:ascii="Tahoma" w:hAnsi="Tahoma" w:cs="Tahoma"/>
          <w:sz w:val="20"/>
          <w:szCs w:val="20"/>
        </w:rPr>
        <w:t xml:space="preserve">, </w:t>
      </w:r>
      <w:r w:rsidR="00D57FEE">
        <w:rPr>
          <w:rFonts w:ascii="Tahoma" w:hAnsi="Tahoma" w:cs="Tahoma"/>
          <w:sz w:val="20"/>
          <w:szCs w:val="20"/>
          <w:lang w:val="en-US"/>
        </w:rPr>
        <w:t>20</w:t>
      </w:r>
      <w:r w:rsidR="006007FC" w:rsidRPr="005A51D8">
        <w:rPr>
          <w:rFonts w:ascii="Tahoma" w:hAnsi="Tahoma" w:cs="Tahoma"/>
          <w:sz w:val="20"/>
          <w:szCs w:val="20"/>
        </w:rPr>
        <w:t>/</w:t>
      </w:r>
      <w:r w:rsidR="00D85C7B" w:rsidRPr="005A51D8">
        <w:rPr>
          <w:rFonts w:ascii="Tahoma" w:hAnsi="Tahoma" w:cs="Tahoma"/>
          <w:sz w:val="20"/>
          <w:szCs w:val="20"/>
        </w:rPr>
        <w:t>2</w:t>
      </w:r>
      <w:r w:rsidR="006007FC" w:rsidRPr="005A51D8">
        <w:rPr>
          <w:rFonts w:ascii="Tahoma" w:hAnsi="Tahoma" w:cs="Tahoma"/>
          <w:sz w:val="20"/>
          <w:szCs w:val="20"/>
        </w:rPr>
        <w:t>/201</w:t>
      </w:r>
      <w:r>
        <w:rPr>
          <w:rFonts w:ascii="Tahoma" w:hAnsi="Tahoma" w:cs="Tahoma"/>
          <w:sz w:val="20"/>
          <w:szCs w:val="20"/>
        </w:rPr>
        <w:t>4</w:t>
      </w:r>
      <w:r w:rsidR="00807B45" w:rsidRPr="00D57FEE">
        <w:rPr>
          <w:rFonts w:ascii="Tahoma" w:hAnsi="Tahoma" w:cs="Tahoma"/>
          <w:sz w:val="20"/>
          <w:szCs w:val="20"/>
        </w:rPr>
        <w:t xml:space="preserve">, αρ. πρωτ. </w:t>
      </w:r>
      <w:r w:rsidR="00D57FEE" w:rsidRPr="00D57FEE">
        <w:rPr>
          <w:rFonts w:ascii="Tahoma" w:hAnsi="Tahoma" w:cs="Tahoma"/>
          <w:sz w:val="20"/>
          <w:szCs w:val="20"/>
          <w:lang w:val="en-US"/>
        </w:rPr>
        <w:t>758.</w:t>
      </w:r>
    </w:p>
    <w:p w:rsidR="003B3316" w:rsidRPr="005A51D8" w:rsidRDefault="003B3316" w:rsidP="009E1C74">
      <w:pPr>
        <w:tabs>
          <w:tab w:val="center" w:pos="1985"/>
        </w:tabs>
        <w:spacing w:line="276" w:lineRule="auto"/>
        <w:jc w:val="both"/>
        <w:rPr>
          <w:rFonts w:ascii="Tahoma" w:hAnsi="Tahoma" w:cs="Tahoma"/>
          <w:sz w:val="20"/>
          <w:szCs w:val="20"/>
        </w:rPr>
      </w:pPr>
    </w:p>
    <w:p w:rsidR="004F5442" w:rsidRPr="005A51D8" w:rsidRDefault="009E1C74" w:rsidP="000C4B2B">
      <w:pPr>
        <w:tabs>
          <w:tab w:val="center" w:pos="1985"/>
        </w:tabs>
        <w:spacing w:line="276" w:lineRule="auto"/>
        <w:jc w:val="center"/>
        <w:outlineLvl w:val="0"/>
        <w:rPr>
          <w:rFonts w:ascii="Tahoma" w:hAnsi="Tahoma" w:cs="Tahoma"/>
          <w:b/>
          <w:bCs/>
          <w:sz w:val="20"/>
          <w:szCs w:val="20"/>
        </w:rPr>
      </w:pPr>
      <w:r>
        <w:rPr>
          <w:rFonts w:ascii="Tahoma" w:hAnsi="Tahoma" w:cs="Tahoma"/>
          <w:b/>
          <w:bCs/>
          <w:sz w:val="20"/>
          <w:szCs w:val="20"/>
        </w:rPr>
        <w:t>Ο</w:t>
      </w:r>
      <w:r w:rsidR="008F714D" w:rsidRPr="005A51D8">
        <w:rPr>
          <w:rFonts w:ascii="Tahoma" w:hAnsi="Tahoma" w:cs="Tahoma"/>
          <w:b/>
          <w:bCs/>
          <w:sz w:val="20"/>
          <w:szCs w:val="20"/>
        </w:rPr>
        <w:t xml:space="preserve"> </w:t>
      </w:r>
      <w:r>
        <w:rPr>
          <w:rFonts w:ascii="Tahoma" w:hAnsi="Tahoma" w:cs="Tahoma"/>
          <w:b/>
          <w:bCs/>
          <w:sz w:val="20"/>
          <w:szCs w:val="20"/>
        </w:rPr>
        <w:t>Δήμαρχος</w:t>
      </w:r>
    </w:p>
    <w:p w:rsidR="004F5442" w:rsidRPr="005A51D8" w:rsidRDefault="004F5442" w:rsidP="000C4B2B">
      <w:pPr>
        <w:tabs>
          <w:tab w:val="center" w:pos="1985"/>
        </w:tabs>
        <w:spacing w:line="276" w:lineRule="auto"/>
        <w:jc w:val="center"/>
        <w:rPr>
          <w:rFonts w:ascii="Tahoma" w:hAnsi="Tahoma" w:cs="Tahoma"/>
          <w:b/>
          <w:bCs/>
          <w:sz w:val="20"/>
          <w:szCs w:val="20"/>
        </w:rPr>
      </w:pPr>
    </w:p>
    <w:p w:rsidR="00AD0EDF" w:rsidRPr="005A51D8" w:rsidRDefault="00AD0EDF" w:rsidP="000C4B2B">
      <w:pPr>
        <w:spacing w:line="276" w:lineRule="auto"/>
        <w:ind w:left="360"/>
        <w:jc w:val="center"/>
        <w:rPr>
          <w:rFonts w:ascii="Tahoma" w:hAnsi="Tahoma" w:cs="Tahoma"/>
          <w:b/>
          <w:bCs/>
          <w:color w:val="000000"/>
          <w:sz w:val="20"/>
          <w:szCs w:val="20"/>
        </w:rPr>
      </w:pPr>
    </w:p>
    <w:p w:rsidR="00023FC5" w:rsidRPr="005A51D8" w:rsidRDefault="009E1C74" w:rsidP="000C4B2B">
      <w:pPr>
        <w:tabs>
          <w:tab w:val="center" w:pos="1985"/>
        </w:tabs>
        <w:spacing w:line="276" w:lineRule="auto"/>
        <w:jc w:val="center"/>
        <w:rPr>
          <w:rFonts w:ascii="Tahoma" w:hAnsi="Tahoma" w:cs="Tahoma"/>
          <w:sz w:val="20"/>
          <w:szCs w:val="20"/>
        </w:rPr>
      </w:pPr>
      <w:r>
        <w:rPr>
          <w:rFonts w:ascii="Tahoma" w:hAnsi="Tahoma" w:cs="Tahoma"/>
          <w:sz w:val="20"/>
          <w:szCs w:val="20"/>
        </w:rPr>
        <w:t>ΣΠΥΡΟΣ ΜΠΟΓΔΑΝΟΣ</w:t>
      </w:r>
    </w:p>
    <w:p w:rsidR="00AD0EDF" w:rsidRPr="005A51D8" w:rsidRDefault="00AD0EDF" w:rsidP="009E1C74">
      <w:pPr>
        <w:spacing w:line="276" w:lineRule="auto"/>
        <w:ind w:left="360"/>
        <w:jc w:val="center"/>
        <w:rPr>
          <w:rFonts w:ascii="Tahoma" w:hAnsi="Tahoma" w:cs="Tahoma"/>
          <w:b/>
          <w:bCs/>
          <w:color w:val="000000"/>
          <w:sz w:val="20"/>
          <w:szCs w:val="20"/>
        </w:rPr>
      </w:pPr>
    </w:p>
    <w:sectPr w:rsidR="00AD0EDF" w:rsidRPr="005A51D8" w:rsidSect="003B3316">
      <w:headerReference w:type="even" r:id="rId14"/>
      <w:headerReference w:type="default" r:id="rId15"/>
      <w:footerReference w:type="even" r:id="rId16"/>
      <w:footerReference w:type="default" r:id="rId17"/>
      <w:headerReference w:type="first" r:id="rId18"/>
      <w:footerReference w:type="first" r:id="rId1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47" w:rsidRDefault="000E0947" w:rsidP="008C3705">
      <w:r>
        <w:separator/>
      </w:r>
    </w:p>
  </w:endnote>
  <w:endnote w:type="continuationSeparator" w:id="0">
    <w:p w:rsidR="000E0947" w:rsidRDefault="000E0947" w:rsidP="008C3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47" w:rsidRDefault="000E0947" w:rsidP="008C3705">
      <w:r>
        <w:separator/>
      </w:r>
    </w:p>
  </w:footnote>
  <w:footnote w:type="continuationSeparator" w:id="0">
    <w:p w:rsidR="000E0947" w:rsidRDefault="000E0947" w:rsidP="008C3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CA" w:rsidRDefault="00BC1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CEE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A7A92"/>
    <w:multiLevelType w:val="hybridMultilevel"/>
    <w:tmpl w:val="2F4AB254"/>
    <w:lvl w:ilvl="0" w:tplc="0408000B">
      <w:start w:val="1"/>
      <w:numFmt w:val="bullet"/>
      <w:lvlText w:val=""/>
      <w:lvlJc w:val="left"/>
      <w:pPr>
        <w:tabs>
          <w:tab w:val="num" w:pos="720"/>
        </w:tabs>
        <w:ind w:left="720" w:hanging="360"/>
      </w:pPr>
      <w:rPr>
        <w:rFonts w:ascii="Wingdings" w:hAnsi="Wingdings" w:cs="Wingdings"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0B70C4C"/>
    <w:multiLevelType w:val="hybridMultilevel"/>
    <w:tmpl w:val="CE8413D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026A3B7C"/>
    <w:multiLevelType w:val="multilevel"/>
    <w:tmpl w:val="3F1C8726"/>
    <w:lvl w:ilvl="0">
      <w:start w:val="1"/>
      <w:numFmt w:val="decimal"/>
      <w:pStyle w:val="ListNumber"/>
      <w:lvlText w:val="%1."/>
      <w:lvlJc w:val="left"/>
      <w:pPr>
        <w:tabs>
          <w:tab w:val="num" w:pos="454"/>
        </w:tabs>
        <w:ind w:left="454" w:hanging="454"/>
      </w:pPr>
      <w:rPr>
        <w:rFonts w:hint="default"/>
      </w:rPr>
    </w:lvl>
    <w:lvl w:ilvl="1">
      <w:start w:val="1"/>
      <w:numFmt w:val="decimal"/>
      <w:pStyle w:val="Heading1a"/>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TableNumberItem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2966717"/>
    <w:multiLevelType w:val="hybridMultilevel"/>
    <w:tmpl w:val="63542282"/>
    <w:lvl w:ilvl="0" w:tplc="B540E56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6AC3323"/>
    <w:multiLevelType w:val="hybridMultilevel"/>
    <w:tmpl w:val="016CD200"/>
    <w:lvl w:ilvl="0" w:tplc="04080005">
      <w:start w:val="1"/>
      <w:numFmt w:val="bullet"/>
      <w:lvlText w:val=""/>
      <w:lvlJc w:val="left"/>
      <w:pPr>
        <w:tabs>
          <w:tab w:val="num" w:pos="360"/>
        </w:tabs>
        <w:ind w:left="360" w:hanging="360"/>
      </w:pPr>
      <w:rPr>
        <w:rFonts w:ascii="Wingdings" w:hAnsi="Wingdings" w:hint="default"/>
      </w:rPr>
    </w:lvl>
    <w:lvl w:ilvl="1" w:tplc="04080005">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15917EA1"/>
    <w:multiLevelType w:val="hybridMultilevel"/>
    <w:tmpl w:val="93DE2EF2"/>
    <w:lvl w:ilvl="0" w:tplc="04080001">
      <w:start w:val="1"/>
      <w:numFmt w:val="bullet"/>
      <w:lvlText w:val=""/>
      <w:lvlJc w:val="left"/>
      <w:pPr>
        <w:ind w:left="1440" w:hanging="360"/>
      </w:pPr>
      <w:rPr>
        <w:rFonts w:ascii="Symbol" w:hAnsi="Symbol" w:hint="default"/>
        <w:sz w:val="1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7875775"/>
    <w:multiLevelType w:val="hybridMultilevel"/>
    <w:tmpl w:val="DCEAA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0504A8"/>
    <w:multiLevelType w:val="hybridMultilevel"/>
    <w:tmpl w:val="46628D8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A2E7AAB"/>
    <w:multiLevelType w:val="hybridMultilevel"/>
    <w:tmpl w:val="A6F0B91A"/>
    <w:lvl w:ilvl="0" w:tplc="BECAF1D8">
      <w:start w:val="3"/>
      <w:numFmt w:val="bullet"/>
      <w:lvlText w:val="-"/>
      <w:lvlJc w:val="left"/>
      <w:pPr>
        <w:tabs>
          <w:tab w:val="num" w:pos="1080"/>
        </w:tabs>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BAF2EC7"/>
    <w:multiLevelType w:val="hybridMultilevel"/>
    <w:tmpl w:val="91F8697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F121B8"/>
    <w:multiLevelType w:val="multilevel"/>
    <w:tmpl w:val="9F200AC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2B82042"/>
    <w:multiLevelType w:val="hybridMultilevel"/>
    <w:tmpl w:val="5524BA5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26A965F7"/>
    <w:multiLevelType w:val="multilevel"/>
    <w:tmpl w:val="9F200AC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295BD1"/>
    <w:multiLevelType w:val="hybridMultilevel"/>
    <w:tmpl w:val="4E4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03DBF"/>
    <w:multiLevelType w:val="hybridMultilevel"/>
    <w:tmpl w:val="ED9E67E4"/>
    <w:lvl w:ilvl="0" w:tplc="BECAF1D8">
      <w:start w:val="3"/>
      <w:numFmt w:val="bullet"/>
      <w:lvlText w:val="-"/>
      <w:lvlJc w:val="left"/>
      <w:pPr>
        <w:tabs>
          <w:tab w:val="num" w:pos="1440"/>
        </w:tabs>
        <w:ind w:left="1440" w:hanging="360"/>
      </w:pPr>
      <w:rPr>
        <w:rFonts w:ascii="Verdana" w:eastAsia="Times New Roman" w:hAnsi="Verdana"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D4852AD"/>
    <w:multiLevelType w:val="hybridMultilevel"/>
    <w:tmpl w:val="F222B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E57680"/>
    <w:multiLevelType w:val="hybridMultilevel"/>
    <w:tmpl w:val="5AC00E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2814679"/>
    <w:multiLevelType w:val="multilevel"/>
    <w:tmpl w:val="9F200AC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7132346"/>
    <w:multiLevelType w:val="hybridMultilevel"/>
    <w:tmpl w:val="E63E7A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38195D73"/>
    <w:multiLevelType w:val="hybridMultilevel"/>
    <w:tmpl w:val="60064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9C922B0"/>
    <w:multiLevelType w:val="hybridMultilevel"/>
    <w:tmpl w:val="BEF45038"/>
    <w:lvl w:ilvl="0" w:tplc="4990849A">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1F17EAF"/>
    <w:multiLevelType w:val="hybridMultilevel"/>
    <w:tmpl w:val="C3AE89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8C5684"/>
    <w:multiLevelType w:val="hybridMultilevel"/>
    <w:tmpl w:val="83B65788"/>
    <w:lvl w:ilvl="0" w:tplc="BECAF1D8">
      <w:start w:val="3"/>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90A3C9C"/>
    <w:multiLevelType w:val="hybridMultilevel"/>
    <w:tmpl w:val="D1C06596"/>
    <w:lvl w:ilvl="0" w:tplc="7FF2C884">
      <w:numFmt w:val="bullet"/>
      <w:lvlText w:val="-"/>
      <w:lvlJc w:val="left"/>
      <w:pPr>
        <w:ind w:left="720" w:hanging="36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CD249EC"/>
    <w:multiLevelType w:val="hybridMultilevel"/>
    <w:tmpl w:val="6450AC4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171349E"/>
    <w:multiLevelType w:val="hybridMultilevel"/>
    <w:tmpl w:val="DA1274F0"/>
    <w:lvl w:ilvl="0" w:tplc="B1FA50E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1E34176"/>
    <w:multiLevelType w:val="hybridMultilevel"/>
    <w:tmpl w:val="F53E0082"/>
    <w:lvl w:ilvl="0" w:tplc="A4EA3594">
      <w:start w:val="3"/>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525D7776"/>
    <w:multiLevelType w:val="hybridMultilevel"/>
    <w:tmpl w:val="CE72A5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750C2D"/>
    <w:multiLevelType w:val="hybridMultilevel"/>
    <w:tmpl w:val="A1A4975E"/>
    <w:lvl w:ilvl="0" w:tplc="7FF2C884">
      <w:numFmt w:val="bullet"/>
      <w:lvlText w:val="-"/>
      <w:lvlJc w:val="left"/>
      <w:pPr>
        <w:ind w:left="720" w:hanging="36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54D7049E"/>
    <w:multiLevelType w:val="hybridMultilevel"/>
    <w:tmpl w:val="93BE87F6"/>
    <w:lvl w:ilvl="0" w:tplc="4990849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01423A"/>
    <w:multiLevelType w:val="hybridMultilevel"/>
    <w:tmpl w:val="FAF2B5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AA072B5"/>
    <w:multiLevelType w:val="hybridMultilevel"/>
    <w:tmpl w:val="F2FEA1AC"/>
    <w:lvl w:ilvl="0" w:tplc="04080001">
      <w:start w:val="1"/>
      <w:numFmt w:val="bullet"/>
      <w:lvlText w:val=""/>
      <w:lvlJc w:val="left"/>
      <w:pPr>
        <w:ind w:left="1440" w:hanging="360"/>
      </w:pPr>
      <w:rPr>
        <w:rFonts w:ascii="Symbol" w:hAnsi="Symbol" w:hint="default"/>
        <w:sz w:val="1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5B330553"/>
    <w:multiLevelType w:val="hybridMultilevel"/>
    <w:tmpl w:val="D488F42A"/>
    <w:lvl w:ilvl="0" w:tplc="04080001">
      <w:start w:val="1"/>
      <w:numFmt w:val="bullet"/>
      <w:lvlText w:val=""/>
      <w:lvlJc w:val="left"/>
      <w:pPr>
        <w:ind w:left="1636" w:hanging="360"/>
      </w:pPr>
      <w:rPr>
        <w:rFonts w:ascii="Symbol" w:hAnsi="Symbol"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34">
    <w:nsid w:val="5D054B01"/>
    <w:multiLevelType w:val="hybridMultilevel"/>
    <w:tmpl w:val="759E93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13748DF"/>
    <w:multiLevelType w:val="hybridMultilevel"/>
    <w:tmpl w:val="94CE39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2F21963"/>
    <w:multiLevelType w:val="hybridMultilevel"/>
    <w:tmpl w:val="310E3A66"/>
    <w:lvl w:ilvl="0" w:tplc="4990849A">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64DA394C"/>
    <w:multiLevelType w:val="hybridMultilevel"/>
    <w:tmpl w:val="8AA0A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nsid w:val="6818271F"/>
    <w:multiLevelType w:val="hybridMultilevel"/>
    <w:tmpl w:val="14B23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48358D"/>
    <w:multiLevelType w:val="multilevel"/>
    <w:tmpl w:val="E3E0BC1E"/>
    <w:lvl w:ilvl="0">
      <w:start w:val="1"/>
      <w:numFmt w:val="decimal"/>
      <w:lvlText w:val="%1."/>
      <w:lvlJc w:val="left"/>
      <w:pPr>
        <w:ind w:left="360" w:hanging="360"/>
      </w:pPr>
    </w:lvl>
    <w:lvl w:ilvl="1">
      <w:start w:val="4"/>
      <w:numFmt w:val="decimal"/>
      <w:isLgl/>
      <w:lvlText w:val="%1.%2"/>
      <w:lvlJc w:val="left"/>
      <w:pPr>
        <w:ind w:left="705" w:hanging="705"/>
      </w:pPr>
    </w:lvl>
    <w:lvl w:ilvl="2">
      <w:start w:val="2"/>
      <w:numFmt w:val="decimal"/>
      <w:isLgl/>
      <w:lvlText w:val="%1.%2.%3"/>
      <w:lvlJc w:val="left"/>
      <w:pPr>
        <w:ind w:left="720" w:hanging="720"/>
      </w:pPr>
    </w:lvl>
    <w:lvl w:ilvl="3">
      <w:start w:val="3"/>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nsid w:val="6CAF516D"/>
    <w:multiLevelType w:val="hybridMultilevel"/>
    <w:tmpl w:val="33F2133C"/>
    <w:lvl w:ilvl="0" w:tplc="4990849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F5C64C2"/>
    <w:multiLevelType w:val="hybridMultilevel"/>
    <w:tmpl w:val="4DAC1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0DA3BA0"/>
    <w:multiLevelType w:val="hybridMultilevel"/>
    <w:tmpl w:val="30CC8D9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7C934C4"/>
    <w:multiLevelType w:val="hybridMultilevel"/>
    <w:tmpl w:val="1480C97E"/>
    <w:lvl w:ilvl="0" w:tplc="FFFFFFFF">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4">
    <w:nsid w:val="7C7576BD"/>
    <w:multiLevelType w:val="hybridMultilevel"/>
    <w:tmpl w:val="C4DEF0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5">
    <w:nsid w:val="7EC77DFC"/>
    <w:multiLevelType w:val="hybridMultilevel"/>
    <w:tmpl w:val="805AA4AA"/>
    <w:lvl w:ilvl="0" w:tplc="12E88C28">
      <w:numFmt w:val="bullet"/>
      <w:lvlText w:val="-"/>
      <w:lvlJc w:val="left"/>
      <w:pPr>
        <w:ind w:left="720" w:hanging="360"/>
      </w:pPr>
      <w:rPr>
        <w:rFonts w:ascii="Calibri" w:eastAsia="Times New Roman" w:hAnsi="Calibri" w:cs="Calibri"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6"/>
  </w:num>
  <w:num w:numId="5">
    <w:abstractNumId w:val="4"/>
  </w:num>
  <w:num w:numId="6">
    <w:abstractNumId w:val="23"/>
  </w:num>
  <w:num w:numId="7">
    <w:abstractNumId w:val="5"/>
  </w:num>
  <w:num w:numId="8">
    <w:abstractNumId w:val="34"/>
  </w:num>
  <w:num w:numId="9">
    <w:abstractNumId w:val="10"/>
  </w:num>
  <w:num w:numId="10">
    <w:abstractNumId w:val="31"/>
  </w:num>
  <w:num w:numId="11">
    <w:abstractNumId w:val="1"/>
  </w:num>
  <w:num w:numId="12">
    <w:abstractNumId w:val="20"/>
  </w:num>
  <w:num w:numId="13">
    <w:abstractNumId w:val="7"/>
  </w:num>
  <w:num w:numId="14">
    <w:abstractNumId w:val="2"/>
  </w:num>
  <w:num w:numId="15">
    <w:abstractNumId w:val="35"/>
  </w:num>
  <w:num w:numId="16">
    <w:abstractNumId w:val="0"/>
  </w:num>
  <w:num w:numId="17">
    <w:abstractNumId w:val="39"/>
    <w:lvlOverride w:ilvl="0">
      <w:startOverride w:val="1"/>
    </w:lvlOverride>
    <w:lvlOverride w:ilvl="1">
      <w:startOverride w:val="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7"/>
  </w:num>
  <w:num w:numId="20">
    <w:abstractNumId w:val="17"/>
  </w:num>
  <w:num w:numId="21">
    <w:abstractNumId w:val="44"/>
  </w:num>
  <w:num w:numId="22">
    <w:abstractNumId w:val="24"/>
  </w:num>
  <w:num w:numId="23">
    <w:abstractNumId w:val="25"/>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8"/>
  </w:num>
  <w:num w:numId="28">
    <w:abstractNumId w:val="27"/>
  </w:num>
  <w:num w:numId="29">
    <w:abstractNumId w:val="14"/>
  </w:num>
  <w:num w:numId="30">
    <w:abstractNumId w:val="43"/>
  </w:num>
  <w:num w:numId="31">
    <w:abstractNumId w:val="6"/>
  </w:num>
  <w:num w:numId="32">
    <w:abstractNumId w:val="3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0"/>
  </w:num>
  <w:num w:numId="36">
    <w:abstractNumId w:val="21"/>
  </w:num>
  <w:num w:numId="37">
    <w:abstractNumId w:val="36"/>
  </w:num>
  <w:num w:numId="38">
    <w:abstractNumId w:val="40"/>
  </w:num>
  <w:num w:numId="39">
    <w:abstractNumId w:val="13"/>
  </w:num>
  <w:num w:numId="40">
    <w:abstractNumId w:val="18"/>
  </w:num>
  <w:num w:numId="41">
    <w:abstractNumId w:val="12"/>
  </w:num>
  <w:num w:numId="42">
    <w:abstractNumId w:val="11"/>
  </w:num>
  <w:num w:numId="43">
    <w:abstractNumId w:val="33"/>
  </w:num>
  <w:num w:numId="44">
    <w:abstractNumId w:val="28"/>
  </w:num>
  <w:num w:numId="45">
    <w:abstractNumId w:val="22"/>
  </w:num>
  <w:num w:numId="46">
    <w:abstractNumId w:val="15"/>
  </w:num>
  <w:num w:numId="47">
    <w:abstractNumId w:val="9"/>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A75318"/>
    <w:rsid w:val="00000532"/>
    <w:rsid w:val="00000C3D"/>
    <w:rsid w:val="0000152A"/>
    <w:rsid w:val="000041CC"/>
    <w:rsid w:val="00005B66"/>
    <w:rsid w:val="0000773B"/>
    <w:rsid w:val="00007B52"/>
    <w:rsid w:val="00007BC6"/>
    <w:rsid w:val="00007FC0"/>
    <w:rsid w:val="0001066B"/>
    <w:rsid w:val="000124C7"/>
    <w:rsid w:val="0001335A"/>
    <w:rsid w:val="000138DD"/>
    <w:rsid w:val="00014B33"/>
    <w:rsid w:val="00015387"/>
    <w:rsid w:val="000159B4"/>
    <w:rsid w:val="000159B8"/>
    <w:rsid w:val="00016B18"/>
    <w:rsid w:val="00016E74"/>
    <w:rsid w:val="00017BDD"/>
    <w:rsid w:val="0002131A"/>
    <w:rsid w:val="000215A0"/>
    <w:rsid w:val="00021C35"/>
    <w:rsid w:val="00021EBD"/>
    <w:rsid w:val="00021FDE"/>
    <w:rsid w:val="00022E90"/>
    <w:rsid w:val="000234FF"/>
    <w:rsid w:val="00023BB5"/>
    <w:rsid w:val="00023ED0"/>
    <w:rsid w:val="00023FC5"/>
    <w:rsid w:val="00025FDF"/>
    <w:rsid w:val="00027B88"/>
    <w:rsid w:val="0003009E"/>
    <w:rsid w:val="00031F71"/>
    <w:rsid w:val="000329DE"/>
    <w:rsid w:val="00032B26"/>
    <w:rsid w:val="00034CEA"/>
    <w:rsid w:val="00035BEB"/>
    <w:rsid w:val="00035C10"/>
    <w:rsid w:val="000401F3"/>
    <w:rsid w:val="000406D4"/>
    <w:rsid w:val="000418C3"/>
    <w:rsid w:val="000429CA"/>
    <w:rsid w:val="00044C06"/>
    <w:rsid w:val="00045D99"/>
    <w:rsid w:val="00046F46"/>
    <w:rsid w:val="00050DA4"/>
    <w:rsid w:val="000516EB"/>
    <w:rsid w:val="00051DA6"/>
    <w:rsid w:val="00052004"/>
    <w:rsid w:val="000535DC"/>
    <w:rsid w:val="00053781"/>
    <w:rsid w:val="00054574"/>
    <w:rsid w:val="00055664"/>
    <w:rsid w:val="00055684"/>
    <w:rsid w:val="0005651A"/>
    <w:rsid w:val="00060E0E"/>
    <w:rsid w:val="00061701"/>
    <w:rsid w:val="000622F9"/>
    <w:rsid w:val="00062FD5"/>
    <w:rsid w:val="000644A7"/>
    <w:rsid w:val="00064C17"/>
    <w:rsid w:val="000662A1"/>
    <w:rsid w:val="0006637A"/>
    <w:rsid w:val="00070BBF"/>
    <w:rsid w:val="000727EC"/>
    <w:rsid w:val="00072E86"/>
    <w:rsid w:val="000744C2"/>
    <w:rsid w:val="00075F49"/>
    <w:rsid w:val="000771E1"/>
    <w:rsid w:val="000771FF"/>
    <w:rsid w:val="00077EB9"/>
    <w:rsid w:val="0008054B"/>
    <w:rsid w:val="00081EBC"/>
    <w:rsid w:val="00082475"/>
    <w:rsid w:val="0008248D"/>
    <w:rsid w:val="00083351"/>
    <w:rsid w:val="0008346C"/>
    <w:rsid w:val="0008452E"/>
    <w:rsid w:val="00084D67"/>
    <w:rsid w:val="0008626C"/>
    <w:rsid w:val="00086747"/>
    <w:rsid w:val="00087A56"/>
    <w:rsid w:val="00091EE8"/>
    <w:rsid w:val="000934A5"/>
    <w:rsid w:val="00094B38"/>
    <w:rsid w:val="00095635"/>
    <w:rsid w:val="00096546"/>
    <w:rsid w:val="00097D56"/>
    <w:rsid w:val="000A063C"/>
    <w:rsid w:val="000A17FF"/>
    <w:rsid w:val="000A1909"/>
    <w:rsid w:val="000A1E6C"/>
    <w:rsid w:val="000A37D3"/>
    <w:rsid w:val="000A384E"/>
    <w:rsid w:val="000A3D8B"/>
    <w:rsid w:val="000A5166"/>
    <w:rsid w:val="000A6043"/>
    <w:rsid w:val="000A6DF3"/>
    <w:rsid w:val="000A6EA7"/>
    <w:rsid w:val="000A7975"/>
    <w:rsid w:val="000B06EA"/>
    <w:rsid w:val="000B0B6B"/>
    <w:rsid w:val="000B0FE5"/>
    <w:rsid w:val="000B1479"/>
    <w:rsid w:val="000B17D4"/>
    <w:rsid w:val="000B2475"/>
    <w:rsid w:val="000B3984"/>
    <w:rsid w:val="000B3C9E"/>
    <w:rsid w:val="000B443A"/>
    <w:rsid w:val="000B4B6C"/>
    <w:rsid w:val="000B506D"/>
    <w:rsid w:val="000B6314"/>
    <w:rsid w:val="000B6D4F"/>
    <w:rsid w:val="000C0E28"/>
    <w:rsid w:val="000C4B2B"/>
    <w:rsid w:val="000C4F05"/>
    <w:rsid w:val="000C534A"/>
    <w:rsid w:val="000C592A"/>
    <w:rsid w:val="000C5CB5"/>
    <w:rsid w:val="000C6750"/>
    <w:rsid w:val="000C696D"/>
    <w:rsid w:val="000C69AA"/>
    <w:rsid w:val="000C6E5D"/>
    <w:rsid w:val="000C7FEC"/>
    <w:rsid w:val="000D075D"/>
    <w:rsid w:val="000D0C04"/>
    <w:rsid w:val="000D0C49"/>
    <w:rsid w:val="000D125F"/>
    <w:rsid w:val="000D2A29"/>
    <w:rsid w:val="000D4AB8"/>
    <w:rsid w:val="000D779E"/>
    <w:rsid w:val="000D7D1E"/>
    <w:rsid w:val="000D7D30"/>
    <w:rsid w:val="000D7EDD"/>
    <w:rsid w:val="000E0947"/>
    <w:rsid w:val="000E0F52"/>
    <w:rsid w:val="000E5856"/>
    <w:rsid w:val="000E5DB4"/>
    <w:rsid w:val="000E65A7"/>
    <w:rsid w:val="000E66C4"/>
    <w:rsid w:val="000E6CE7"/>
    <w:rsid w:val="000F0E03"/>
    <w:rsid w:val="000F185C"/>
    <w:rsid w:val="000F59B9"/>
    <w:rsid w:val="001001CC"/>
    <w:rsid w:val="001005FC"/>
    <w:rsid w:val="00101D5C"/>
    <w:rsid w:val="0010398D"/>
    <w:rsid w:val="00104DDC"/>
    <w:rsid w:val="001063C0"/>
    <w:rsid w:val="00110462"/>
    <w:rsid w:val="00112183"/>
    <w:rsid w:val="00114151"/>
    <w:rsid w:val="00114315"/>
    <w:rsid w:val="00114D32"/>
    <w:rsid w:val="001159F4"/>
    <w:rsid w:val="00117F08"/>
    <w:rsid w:val="001204CD"/>
    <w:rsid w:val="00120BA9"/>
    <w:rsid w:val="00121BC4"/>
    <w:rsid w:val="00124BF6"/>
    <w:rsid w:val="001259F5"/>
    <w:rsid w:val="00125EB3"/>
    <w:rsid w:val="00126DA8"/>
    <w:rsid w:val="001270B2"/>
    <w:rsid w:val="001271EB"/>
    <w:rsid w:val="0013115A"/>
    <w:rsid w:val="001315BB"/>
    <w:rsid w:val="00132322"/>
    <w:rsid w:val="0013273F"/>
    <w:rsid w:val="00133B38"/>
    <w:rsid w:val="001370A0"/>
    <w:rsid w:val="001403A8"/>
    <w:rsid w:val="00142083"/>
    <w:rsid w:val="001428D9"/>
    <w:rsid w:val="00143C6D"/>
    <w:rsid w:val="001447AE"/>
    <w:rsid w:val="00146937"/>
    <w:rsid w:val="0014726A"/>
    <w:rsid w:val="0015081C"/>
    <w:rsid w:val="0015097F"/>
    <w:rsid w:val="00151335"/>
    <w:rsid w:val="00151AE6"/>
    <w:rsid w:val="0015218A"/>
    <w:rsid w:val="001524EA"/>
    <w:rsid w:val="0015494A"/>
    <w:rsid w:val="00154A25"/>
    <w:rsid w:val="00154A2E"/>
    <w:rsid w:val="0015555B"/>
    <w:rsid w:val="00156C92"/>
    <w:rsid w:val="001621D2"/>
    <w:rsid w:val="001625DB"/>
    <w:rsid w:val="00163242"/>
    <w:rsid w:val="00164227"/>
    <w:rsid w:val="001664CE"/>
    <w:rsid w:val="00167202"/>
    <w:rsid w:val="0016760D"/>
    <w:rsid w:val="00170114"/>
    <w:rsid w:val="0017085E"/>
    <w:rsid w:val="00172C34"/>
    <w:rsid w:val="00172D13"/>
    <w:rsid w:val="00172D49"/>
    <w:rsid w:val="00173697"/>
    <w:rsid w:val="00174761"/>
    <w:rsid w:val="00174E7F"/>
    <w:rsid w:val="001754B2"/>
    <w:rsid w:val="001777E5"/>
    <w:rsid w:val="001821AB"/>
    <w:rsid w:val="001830D9"/>
    <w:rsid w:val="00183D5A"/>
    <w:rsid w:val="00183E04"/>
    <w:rsid w:val="0018746F"/>
    <w:rsid w:val="00190191"/>
    <w:rsid w:val="00190AB5"/>
    <w:rsid w:val="00191CD6"/>
    <w:rsid w:val="00194DC7"/>
    <w:rsid w:val="00195468"/>
    <w:rsid w:val="00196295"/>
    <w:rsid w:val="00197762"/>
    <w:rsid w:val="00197AA1"/>
    <w:rsid w:val="001A16B6"/>
    <w:rsid w:val="001A4577"/>
    <w:rsid w:val="001B3049"/>
    <w:rsid w:val="001B3A5E"/>
    <w:rsid w:val="001B4969"/>
    <w:rsid w:val="001B548F"/>
    <w:rsid w:val="001B6824"/>
    <w:rsid w:val="001C0659"/>
    <w:rsid w:val="001C06C7"/>
    <w:rsid w:val="001C3905"/>
    <w:rsid w:val="001C3A3B"/>
    <w:rsid w:val="001C3CBF"/>
    <w:rsid w:val="001C52BB"/>
    <w:rsid w:val="001C69D9"/>
    <w:rsid w:val="001D1BC3"/>
    <w:rsid w:val="001D2A34"/>
    <w:rsid w:val="001D39A5"/>
    <w:rsid w:val="001D4A3E"/>
    <w:rsid w:val="001D4E85"/>
    <w:rsid w:val="001D5104"/>
    <w:rsid w:val="001D5AC8"/>
    <w:rsid w:val="001D5ED4"/>
    <w:rsid w:val="001D6D07"/>
    <w:rsid w:val="001D7DA2"/>
    <w:rsid w:val="001E00C0"/>
    <w:rsid w:val="001E2A1D"/>
    <w:rsid w:val="001E2BF9"/>
    <w:rsid w:val="001E3383"/>
    <w:rsid w:val="001E3DCC"/>
    <w:rsid w:val="001E44C6"/>
    <w:rsid w:val="001E5477"/>
    <w:rsid w:val="001E6872"/>
    <w:rsid w:val="001E7F4E"/>
    <w:rsid w:val="001F1352"/>
    <w:rsid w:val="001F1F50"/>
    <w:rsid w:val="001F1FE3"/>
    <w:rsid w:val="001F2B82"/>
    <w:rsid w:val="001F2F17"/>
    <w:rsid w:val="001F44C0"/>
    <w:rsid w:val="001F7022"/>
    <w:rsid w:val="002006B1"/>
    <w:rsid w:val="00201179"/>
    <w:rsid w:val="00203A66"/>
    <w:rsid w:val="00204480"/>
    <w:rsid w:val="00206C28"/>
    <w:rsid w:val="00206DD4"/>
    <w:rsid w:val="00207AF2"/>
    <w:rsid w:val="00207B63"/>
    <w:rsid w:val="00207FCC"/>
    <w:rsid w:val="002100CF"/>
    <w:rsid w:val="00211ED9"/>
    <w:rsid w:val="00212464"/>
    <w:rsid w:val="00214AA2"/>
    <w:rsid w:val="00215616"/>
    <w:rsid w:val="002159E0"/>
    <w:rsid w:val="002160C1"/>
    <w:rsid w:val="00216655"/>
    <w:rsid w:val="00220A9E"/>
    <w:rsid w:val="00220C28"/>
    <w:rsid w:val="00224061"/>
    <w:rsid w:val="00224F83"/>
    <w:rsid w:val="00225A68"/>
    <w:rsid w:val="00226104"/>
    <w:rsid w:val="002265D6"/>
    <w:rsid w:val="00226F69"/>
    <w:rsid w:val="00231601"/>
    <w:rsid w:val="00231809"/>
    <w:rsid w:val="00231D84"/>
    <w:rsid w:val="00232E69"/>
    <w:rsid w:val="00233A3F"/>
    <w:rsid w:val="00233A40"/>
    <w:rsid w:val="00237211"/>
    <w:rsid w:val="0023770C"/>
    <w:rsid w:val="00237D11"/>
    <w:rsid w:val="00240718"/>
    <w:rsid w:val="002411BC"/>
    <w:rsid w:val="00242748"/>
    <w:rsid w:val="002427BC"/>
    <w:rsid w:val="00245E4E"/>
    <w:rsid w:val="00246EFC"/>
    <w:rsid w:val="0024767D"/>
    <w:rsid w:val="00251C1D"/>
    <w:rsid w:val="00252CBE"/>
    <w:rsid w:val="00253003"/>
    <w:rsid w:val="002531B6"/>
    <w:rsid w:val="0025322D"/>
    <w:rsid w:val="00254280"/>
    <w:rsid w:val="002544C8"/>
    <w:rsid w:val="00255BF2"/>
    <w:rsid w:val="00257166"/>
    <w:rsid w:val="00260671"/>
    <w:rsid w:val="00260863"/>
    <w:rsid w:val="0026117C"/>
    <w:rsid w:val="0026195D"/>
    <w:rsid w:val="002621B7"/>
    <w:rsid w:val="00262653"/>
    <w:rsid w:val="00262A7F"/>
    <w:rsid w:val="00262CC1"/>
    <w:rsid w:val="0026446A"/>
    <w:rsid w:val="00264FD3"/>
    <w:rsid w:val="00266CC5"/>
    <w:rsid w:val="002674D9"/>
    <w:rsid w:val="00267FB0"/>
    <w:rsid w:val="00270337"/>
    <w:rsid w:val="0027157E"/>
    <w:rsid w:val="0027167F"/>
    <w:rsid w:val="002719B5"/>
    <w:rsid w:val="00271F8D"/>
    <w:rsid w:val="00272797"/>
    <w:rsid w:val="00272C5E"/>
    <w:rsid w:val="00276B16"/>
    <w:rsid w:val="0027737F"/>
    <w:rsid w:val="0027747D"/>
    <w:rsid w:val="0028075E"/>
    <w:rsid w:val="0028175B"/>
    <w:rsid w:val="00281B23"/>
    <w:rsid w:val="00283ACF"/>
    <w:rsid w:val="002854D4"/>
    <w:rsid w:val="0028738C"/>
    <w:rsid w:val="00287FA4"/>
    <w:rsid w:val="002909A2"/>
    <w:rsid w:val="00290D19"/>
    <w:rsid w:val="0029129F"/>
    <w:rsid w:val="00294552"/>
    <w:rsid w:val="00295922"/>
    <w:rsid w:val="00295B4A"/>
    <w:rsid w:val="0029607A"/>
    <w:rsid w:val="00296BB4"/>
    <w:rsid w:val="0029731E"/>
    <w:rsid w:val="002976B8"/>
    <w:rsid w:val="002A0026"/>
    <w:rsid w:val="002A07AA"/>
    <w:rsid w:val="002A0A39"/>
    <w:rsid w:val="002A0BAA"/>
    <w:rsid w:val="002A4853"/>
    <w:rsid w:val="002A4863"/>
    <w:rsid w:val="002A6174"/>
    <w:rsid w:val="002A6A68"/>
    <w:rsid w:val="002A6D5B"/>
    <w:rsid w:val="002A7A29"/>
    <w:rsid w:val="002A7DE3"/>
    <w:rsid w:val="002B1BF0"/>
    <w:rsid w:val="002B2586"/>
    <w:rsid w:val="002B2EFB"/>
    <w:rsid w:val="002B41FE"/>
    <w:rsid w:val="002B5A84"/>
    <w:rsid w:val="002B61FC"/>
    <w:rsid w:val="002B62C2"/>
    <w:rsid w:val="002B6F6F"/>
    <w:rsid w:val="002B751C"/>
    <w:rsid w:val="002B7648"/>
    <w:rsid w:val="002B785E"/>
    <w:rsid w:val="002C0FA7"/>
    <w:rsid w:val="002C1FC3"/>
    <w:rsid w:val="002C2633"/>
    <w:rsid w:val="002C2652"/>
    <w:rsid w:val="002C2A15"/>
    <w:rsid w:val="002C45C8"/>
    <w:rsid w:val="002C4B99"/>
    <w:rsid w:val="002C6683"/>
    <w:rsid w:val="002C7574"/>
    <w:rsid w:val="002C78E1"/>
    <w:rsid w:val="002C7CC8"/>
    <w:rsid w:val="002C7F26"/>
    <w:rsid w:val="002D0669"/>
    <w:rsid w:val="002D1A8E"/>
    <w:rsid w:val="002D5C14"/>
    <w:rsid w:val="002D5CB9"/>
    <w:rsid w:val="002E203F"/>
    <w:rsid w:val="002E2DCD"/>
    <w:rsid w:val="002E4340"/>
    <w:rsid w:val="002E4613"/>
    <w:rsid w:val="002E5D85"/>
    <w:rsid w:val="002E5EA2"/>
    <w:rsid w:val="002E69C8"/>
    <w:rsid w:val="002F2DD7"/>
    <w:rsid w:val="002F40E7"/>
    <w:rsid w:val="002F4794"/>
    <w:rsid w:val="002F48C7"/>
    <w:rsid w:val="002F5C49"/>
    <w:rsid w:val="002F5C88"/>
    <w:rsid w:val="002F6D7A"/>
    <w:rsid w:val="002F78BD"/>
    <w:rsid w:val="002F7C96"/>
    <w:rsid w:val="00301312"/>
    <w:rsid w:val="00305076"/>
    <w:rsid w:val="003059E3"/>
    <w:rsid w:val="003060B8"/>
    <w:rsid w:val="0030631B"/>
    <w:rsid w:val="0030681E"/>
    <w:rsid w:val="003068B5"/>
    <w:rsid w:val="00306AB7"/>
    <w:rsid w:val="00307B49"/>
    <w:rsid w:val="00310427"/>
    <w:rsid w:val="003107C5"/>
    <w:rsid w:val="0031142E"/>
    <w:rsid w:val="003156A7"/>
    <w:rsid w:val="003161E6"/>
    <w:rsid w:val="003170C0"/>
    <w:rsid w:val="00317907"/>
    <w:rsid w:val="00317D1E"/>
    <w:rsid w:val="0032167B"/>
    <w:rsid w:val="00321B6E"/>
    <w:rsid w:val="003221E5"/>
    <w:rsid w:val="00324169"/>
    <w:rsid w:val="003248E3"/>
    <w:rsid w:val="00324A47"/>
    <w:rsid w:val="00325262"/>
    <w:rsid w:val="00325785"/>
    <w:rsid w:val="00325BBC"/>
    <w:rsid w:val="003269A6"/>
    <w:rsid w:val="00326FC2"/>
    <w:rsid w:val="0032798A"/>
    <w:rsid w:val="00327E76"/>
    <w:rsid w:val="00331133"/>
    <w:rsid w:val="00331A13"/>
    <w:rsid w:val="003329E0"/>
    <w:rsid w:val="00333EE0"/>
    <w:rsid w:val="00335BDE"/>
    <w:rsid w:val="00341607"/>
    <w:rsid w:val="003423C9"/>
    <w:rsid w:val="00342631"/>
    <w:rsid w:val="003428DC"/>
    <w:rsid w:val="003429B8"/>
    <w:rsid w:val="0034302F"/>
    <w:rsid w:val="00343277"/>
    <w:rsid w:val="00343545"/>
    <w:rsid w:val="0034371B"/>
    <w:rsid w:val="00347C3E"/>
    <w:rsid w:val="00347F32"/>
    <w:rsid w:val="00350B41"/>
    <w:rsid w:val="003524AF"/>
    <w:rsid w:val="003531B5"/>
    <w:rsid w:val="00353252"/>
    <w:rsid w:val="00353712"/>
    <w:rsid w:val="00355752"/>
    <w:rsid w:val="00355E16"/>
    <w:rsid w:val="003570AE"/>
    <w:rsid w:val="00360189"/>
    <w:rsid w:val="00360255"/>
    <w:rsid w:val="00360F09"/>
    <w:rsid w:val="00361858"/>
    <w:rsid w:val="003621F5"/>
    <w:rsid w:val="003631A5"/>
    <w:rsid w:val="0036362D"/>
    <w:rsid w:val="0036455B"/>
    <w:rsid w:val="00364B12"/>
    <w:rsid w:val="00364EE3"/>
    <w:rsid w:val="00366224"/>
    <w:rsid w:val="00366CA6"/>
    <w:rsid w:val="00367108"/>
    <w:rsid w:val="0036712B"/>
    <w:rsid w:val="00372251"/>
    <w:rsid w:val="00372560"/>
    <w:rsid w:val="00373449"/>
    <w:rsid w:val="00373488"/>
    <w:rsid w:val="003738EB"/>
    <w:rsid w:val="00375388"/>
    <w:rsid w:val="0037547C"/>
    <w:rsid w:val="0037591D"/>
    <w:rsid w:val="00376088"/>
    <w:rsid w:val="003768F3"/>
    <w:rsid w:val="00376950"/>
    <w:rsid w:val="00376F04"/>
    <w:rsid w:val="00381863"/>
    <w:rsid w:val="00381DF7"/>
    <w:rsid w:val="00382D4E"/>
    <w:rsid w:val="00382EB9"/>
    <w:rsid w:val="00383187"/>
    <w:rsid w:val="0038590F"/>
    <w:rsid w:val="00386902"/>
    <w:rsid w:val="00390A6A"/>
    <w:rsid w:val="00390AC3"/>
    <w:rsid w:val="00390F0D"/>
    <w:rsid w:val="0039175D"/>
    <w:rsid w:val="00391FD3"/>
    <w:rsid w:val="00392DFE"/>
    <w:rsid w:val="003930D5"/>
    <w:rsid w:val="00393164"/>
    <w:rsid w:val="00394195"/>
    <w:rsid w:val="0039515B"/>
    <w:rsid w:val="003953A2"/>
    <w:rsid w:val="00395CB9"/>
    <w:rsid w:val="003963F1"/>
    <w:rsid w:val="003967B7"/>
    <w:rsid w:val="003967C1"/>
    <w:rsid w:val="0039720D"/>
    <w:rsid w:val="003A0125"/>
    <w:rsid w:val="003A034D"/>
    <w:rsid w:val="003A161F"/>
    <w:rsid w:val="003A35B7"/>
    <w:rsid w:val="003A36AA"/>
    <w:rsid w:val="003A4218"/>
    <w:rsid w:val="003A425E"/>
    <w:rsid w:val="003A518F"/>
    <w:rsid w:val="003A559D"/>
    <w:rsid w:val="003A58AD"/>
    <w:rsid w:val="003A610A"/>
    <w:rsid w:val="003A6E9F"/>
    <w:rsid w:val="003A76CE"/>
    <w:rsid w:val="003B2D93"/>
    <w:rsid w:val="003B3316"/>
    <w:rsid w:val="003B4375"/>
    <w:rsid w:val="003B4A75"/>
    <w:rsid w:val="003B4F41"/>
    <w:rsid w:val="003C1DF3"/>
    <w:rsid w:val="003C2C6C"/>
    <w:rsid w:val="003C2D23"/>
    <w:rsid w:val="003C512C"/>
    <w:rsid w:val="003C5662"/>
    <w:rsid w:val="003C702D"/>
    <w:rsid w:val="003C78F4"/>
    <w:rsid w:val="003D01BC"/>
    <w:rsid w:val="003D178B"/>
    <w:rsid w:val="003D1ABC"/>
    <w:rsid w:val="003D1CDC"/>
    <w:rsid w:val="003D4155"/>
    <w:rsid w:val="003D41ED"/>
    <w:rsid w:val="003D4FC2"/>
    <w:rsid w:val="003D5697"/>
    <w:rsid w:val="003D5FFA"/>
    <w:rsid w:val="003E0E88"/>
    <w:rsid w:val="003E11AF"/>
    <w:rsid w:val="003E20F0"/>
    <w:rsid w:val="003E23B6"/>
    <w:rsid w:val="003E2913"/>
    <w:rsid w:val="003E3353"/>
    <w:rsid w:val="003E37D2"/>
    <w:rsid w:val="003E5782"/>
    <w:rsid w:val="003E69E5"/>
    <w:rsid w:val="003E6C2C"/>
    <w:rsid w:val="003F0147"/>
    <w:rsid w:val="003F08DC"/>
    <w:rsid w:val="003F1888"/>
    <w:rsid w:val="003F377A"/>
    <w:rsid w:val="003F43E7"/>
    <w:rsid w:val="003F7C60"/>
    <w:rsid w:val="00400457"/>
    <w:rsid w:val="00403BDC"/>
    <w:rsid w:val="0040457F"/>
    <w:rsid w:val="00405D80"/>
    <w:rsid w:val="00406886"/>
    <w:rsid w:val="00406AA0"/>
    <w:rsid w:val="00407191"/>
    <w:rsid w:val="0040769A"/>
    <w:rsid w:val="00410068"/>
    <w:rsid w:val="00411060"/>
    <w:rsid w:val="00412AF4"/>
    <w:rsid w:val="00412D98"/>
    <w:rsid w:val="0041308A"/>
    <w:rsid w:val="004140F2"/>
    <w:rsid w:val="004156E3"/>
    <w:rsid w:val="004159C9"/>
    <w:rsid w:val="00416EEE"/>
    <w:rsid w:val="00417C38"/>
    <w:rsid w:val="00417D19"/>
    <w:rsid w:val="004212E0"/>
    <w:rsid w:val="004219BA"/>
    <w:rsid w:val="00421E2F"/>
    <w:rsid w:val="00421F79"/>
    <w:rsid w:val="004232A2"/>
    <w:rsid w:val="00423683"/>
    <w:rsid w:val="00423A23"/>
    <w:rsid w:val="00423EC9"/>
    <w:rsid w:val="00425195"/>
    <w:rsid w:val="00425779"/>
    <w:rsid w:val="00427AB6"/>
    <w:rsid w:val="004315FA"/>
    <w:rsid w:val="0043346B"/>
    <w:rsid w:val="00434271"/>
    <w:rsid w:val="00434F40"/>
    <w:rsid w:val="00440148"/>
    <w:rsid w:val="00441F6A"/>
    <w:rsid w:val="00442073"/>
    <w:rsid w:val="00442A69"/>
    <w:rsid w:val="00443B86"/>
    <w:rsid w:val="004446EC"/>
    <w:rsid w:val="00444D1E"/>
    <w:rsid w:val="0044527F"/>
    <w:rsid w:val="0044654D"/>
    <w:rsid w:val="00446860"/>
    <w:rsid w:val="00447677"/>
    <w:rsid w:val="00451686"/>
    <w:rsid w:val="00452B59"/>
    <w:rsid w:val="004534E4"/>
    <w:rsid w:val="0045424A"/>
    <w:rsid w:val="00455D42"/>
    <w:rsid w:val="00455F8D"/>
    <w:rsid w:val="00457627"/>
    <w:rsid w:val="004677FE"/>
    <w:rsid w:val="00467B33"/>
    <w:rsid w:val="004706F6"/>
    <w:rsid w:val="0047210B"/>
    <w:rsid w:val="0047365E"/>
    <w:rsid w:val="004745A1"/>
    <w:rsid w:val="0047469C"/>
    <w:rsid w:val="00476753"/>
    <w:rsid w:val="00476F77"/>
    <w:rsid w:val="004805CF"/>
    <w:rsid w:val="004805E7"/>
    <w:rsid w:val="00480BAA"/>
    <w:rsid w:val="00480D71"/>
    <w:rsid w:val="00481299"/>
    <w:rsid w:val="004831C7"/>
    <w:rsid w:val="004833B9"/>
    <w:rsid w:val="004833F1"/>
    <w:rsid w:val="0048378B"/>
    <w:rsid w:val="00484E2C"/>
    <w:rsid w:val="00485CC9"/>
    <w:rsid w:val="004860C6"/>
    <w:rsid w:val="004861D6"/>
    <w:rsid w:val="00491824"/>
    <w:rsid w:val="00494608"/>
    <w:rsid w:val="00494BC7"/>
    <w:rsid w:val="00495A5B"/>
    <w:rsid w:val="004967E4"/>
    <w:rsid w:val="00496A4B"/>
    <w:rsid w:val="00497321"/>
    <w:rsid w:val="00497656"/>
    <w:rsid w:val="004A0908"/>
    <w:rsid w:val="004A1055"/>
    <w:rsid w:val="004A1CCE"/>
    <w:rsid w:val="004A34D1"/>
    <w:rsid w:val="004A5447"/>
    <w:rsid w:val="004A60DA"/>
    <w:rsid w:val="004A7ECA"/>
    <w:rsid w:val="004A7FBE"/>
    <w:rsid w:val="004B08F6"/>
    <w:rsid w:val="004B36D3"/>
    <w:rsid w:val="004B5FEA"/>
    <w:rsid w:val="004B6990"/>
    <w:rsid w:val="004C047E"/>
    <w:rsid w:val="004C20B3"/>
    <w:rsid w:val="004C2181"/>
    <w:rsid w:val="004C2563"/>
    <w:rsid w:val="004C287A"/>
    <w:rsid w:val="004C35F4"/>
    <w:rsid w:val="004C4E27"/>
    <w:rsid w:val="004C5024"/>
    <w:rsid w:val="004C52FB"/>
    <w:rsid w:val="004C5734"/>
    <w:rsid w:val="004C57C1"/>
    <w:rsid w:val="004D1358"/>
    <w:rsid w:val="004D1420"/>
    <w:rsid w:val="004D314E"/>
    <w:rsid w:val="004D35F1"/>
    <w:rsid w:val="004D40F2"/>
    <w:rsid w:val="004D434A"/>
    <w:rsid w:val="004D4877"/>
    <w:rsid w:val="004D5C25"/>
    <w:rsid w:val="004D7020"/>
    <w:rsid w:val="004D72AB"/>
    <w:rsid w:val="004D7B0E"/>
    <w:rsid w:val="004E1925"/>
    <w:rsid w:val="004E2518"/>
    <w:rsid w:val="004E5117"/>
    <w:rsid w:val="004E5632"/>
    <w:rsid w:val="004E771B"/>
    <w:rsid w:val="004E7851"/>
    <w:rsid w:val="004F14A9"/>
    <w:rsid w:val="004F1882"/>
    <w:rsid w:val="004F2561"/>
    <w:rsid w:val="004F2CF8"/>
    <w:rsid w:val="004F2E50"/>
    <w:rsid w:val="004F3AF1"/>
    <w:rsid w:val="004F4A1F"/>
    <w:rsid w:val="004F5442"/>
    <w:rsid w:val="004F7F7B"/>
    <w:rsid w:val="0050031C"/>
    <w:rsid w:val="00502101"/>
    <w:rsid w:val="005025E7"/>
    <w:rsid w:val="00502808"/>
    <w:rsid w:val="00502B44"/>
    <w:rsid w:val="00503230"/>
    <w:rsid w:val="00503DA5"/>
    <w:rsid w:val="00503FE9"/>
    <w:rsid w:val="0050470C"/>
    <w:rsid w:val="00504756"/>
    <w:rsid w:val="00504865"/>
    <w:rsid w:val="005065B2"/>
    <w:rsid w:val="005070B8"/>
    <w:rsid w:val="00507386"/>
    <w:rsid w:val="0051019C"/>
    <w:rsid w:val="005105E3"/>
    <w:rsid w:val="00510BCB"/>
    <w:rsid w:val="0051120D"/>
    <w:rsid w:val="00514825"/>
    <w:rsid w:val="00517EE5"/>
    <w:rsid w:val="00521C2B"/>
    <w:rsid w:val="005221B3"/>
    <w:rsid w:val="00524522"/>
    <w:rsid w:val="0052490C"/>
    <w:rsid w:val="00526136"/>
    <w:rsid w:val="005261A6"/>
    <w:rsid w:val="0052712C"/>
    <w:rsid w:val="00527E59"/>
    <w:rsid w:val="005300EB"/>
    <w:rsid w:val="0053422E"/>
    <w:rsid w:val="00535027"/>
    <w:rsid w:val="0053532A"/>
    <w:rsid w:val="00542F4F"/>
    <w:rsid w:val="0054327F"/>
    <w:rsid w:val="00545267"/>
    <w:rsid w:val="00546EC3"/>
    <w:rsid w:val="005521CF"/>
    <w:rsid w:val="005524A2"/>
    <w:rsid w:val="005539DF"/>
    <w:rsid w:val="005553BD"/>
    <w:rsid w:val="00556DAF"/>
    <w:rsid w:val="00557AC2"/>
    <w:rsid w:val="00557E23"/>
    <w:rsid w:val="0056003C"/>
    <w:rsid w:val="005610DF"/>
    <w:rsid w:val="00564724"/>
    <w:rsid w:val="005652E9"/>
    <w:rsid w:val="005653F8"/>
    <w:rsid w:val="00566A38"/>
    <w:rsid w:val="00566ED9"/>
    <w:rsid w:val="00570143"/>
    <w:rsid w:val="00571525"/>
    <w:rsid w:val="005715EA"/>
    <w:rsid w:val="005717BE"/>
    <w:rsid w:val="0057216B"/>
    <w:rsid w:val="00573D44"/>
    <w:rsid w:val="00573E55"/>
    <w:rsid w:val="0057578C"/>
    <w:rsid w:val="00575FA2"/>
    <w:rsid w:val="00576F65"/>
    <w:rsid w:val="00577D90"/>
    <w:rsid w:val="0058241D"/>
    <w:rsid w:val="00583E6F"/>
    <w:rsid w:val="00584EC3"/>
    <w:rsid w:val="005863B6"/>
    <w:rsid w:val="00587F2F"/>
    <w:rsid w:val="005924A9"/>
    <w:rsid w:val="005931F4"/>
    <w:rsid w:val="005957E9"/>
    <w:rsid w:val="00597EB7"/>
    <w:rsid w:val="005A032A"/>
    <w:rsid w:val="005A0B20"/>
    <w:rsid w:val="005A122A"/>
    <w:rsid w:val="005A175C"/>
    <w:rsid w:val="005A2F24"/>
    <w:rsid w:val="005A358D"/>
    <w:rsid w:val="005A375D"/>
    <w:rsid w:val="005A51D8"/>
    <w:rsid w:val="005A530E"/>
    <w:rsid w:val="005A55FF"/>
    <w:rsid w:val="005A5A49"/>
    <w:rsid w:val="005A7A3C"/>
    <w:rsid w:val="005B0EC1"/>
    <w:rsid w:val="005B7DBD"/>
    <w:rsid w:val="005C0418"/>
    <w:rsid w:val="005C3AE0"/>
    <w:rsid w:val="005C593C"/>
    <w:rsid w:val="005C5A4D"/>
    <w:rsid w:val="005C606D"/>
    <w:rsid w:val="005D0FAA"/>
    <w:rsid w:val="005D10AC"/>
    <w:rsid w:val="005D1A59"/>
    <w:rsid w:val="005D1E06"/>
    <w:rsid w:val="005D2498"/>
    <w:rsid w:val="005D3169"/>
    <w:rsid w:val="005D49E0"/>
    <w:rsid w:val="005D52AC"/>
    <w:rsid w:val="005D6089"/>
    <w:rsid w:val="005D7000"/>
    <w:rsid w:val="005D7912"/>
    <w:rsid w:val="005D7A58"/>
    <w:rsid w:val="005E1042"/>
    <w:rsid w:val="005E2C0A"/>
    <w:rsid w:val="005E4C68"/>
    <w:rsid w:val="005E55FD"/>
    <w:rsid w:val="005E76CF"/>
    <w:rsid w:val="005F0043"/>
    <w:rsid w:val="005F0346"/>
    <w:rsid w:val="005F35E9"/>
    <w:rsid w:val="005F4701"/>
    <w:rsid w:val="005F4D11"/>
    <w:rsid w:val="005F5F72"/>
    <w:rsid w:val="005F6EBF"/>
    <w:rsid w:val="005F7AEE"/>
    <w:rsid w:val="006001F9"/>
    <w:rsid w:val="006007FC"/>
    <w:rsid w:val="00602ADF"/>
    <w:rsid w:val="00602CFA"/>
    <w:rsid w:val="00605F14"/>
    <w:rsid w:val="006061B7"/>
    <w:rsid w:val="0060794E"/>
    <w:rsid w:val="006079CD"/>
    <w:rsid w:val="00612CFE"/>
    <w:rsid w:val="00612D94"/>
    <w:rsid w:val="00612EBC"/>
    <w:rsid w:val="00613AAF"/>
    <w:rsid w:val="00614170"/>
    <w:rsid w:val="006168BB"/>
    <w:rsid w:val="00616B76"/>
    <w:rsid w:val="00616C43"/>
    <w:rsid w:val="00617A28"/>
    <w:rsid w:val="00617E7F"/>
    <w:rsid w:val="006207FF"/>
    <w:rsid w:val="00621465"/>
    <w:rsid w:val="006219EB"/>
    <w:rsid w:val="00621B7C"/>
    <w:rsid w:val="00621FC4"/>
    <w:rsid w:val="00622FA7"/>
    <w:rsid w:val="0062662E"/>
    <w:rsid w:val="00627410"/>
    <w:rsid w:val="00630A40"/>
    <w:rsid w:val="00630C72"/>
    <w:rsid w:val="00631AE5"/>
    <w:rsid w:val="006323FA"/>
    <w:rsid w:val="00632B69"/>
    <w:rsid w:val="00634920"/>
    <w:rsid w:val="00634C18"/>
    <w:rsid w:val="00634D33"/>
    <w:rsid w:val="00634DAA"/>
    <w:rsid w:val="00634F29"/>
    <w:rsid w:val="00636CAB"/>
    <w:rsid w:val="00637E3A"/>
    <w:rsid w:val="00637E93"/>
    <w:rsid w:val="00641D84"/>
    <w:rsid w:val="00643E34"/>
    <w:rsid w:val="006440CD"/>
    <w:rsid w:val="00644543"/>
    <w:rsid w:val="00645981"/>
    <w:rsid w:val="00651878"/>
    <w:rsid w:val="006523B0"/>
    <w:rsid w:val="006555EB"/>
    <w:rsid w:val="006569D1"/>
    <w:rsid w:val="00657A60"/>
    <w:rsid w:val="0066302C"/>
    <w:rsid w:val="00663104"/>
    <w:rsid w:val="006662A9"/>
    <w:rsid w:val="0066674C"/>
    <w:rsid w:val="00666DF9"/>
    <w:rsid w:val="00667198"/>
    <w:rsid w:val="00667AAC"/>
    <w:rsid w:val="00667CCE"/>
    <w:rsid w:val="00667D7E"/>
    <w:rsid w:val="006700C0"/>
    <w:rsid w:val="00671BEB"/>
    <w:rsid w:val="00671D40"/>
    <w:rsid w:val="006731B4"/>
    <w:rsid w:val="006751D9"/>
    <w:rsid w:val="006754AD"/>
    <w:rsid w:val="00675D30"/>
    <w:rsid w:val="00675E45"/>
    <w:rsid w:val="0067671A"/>
    <w:rsid w:val="00681FA4"/>
    <w:rsid w:val="00682A9F"/>
    <w:rsid w:val="006838C9"/>
    <w:rsid w:val="00683ADC"/>
    <w:rsid w:val="006851A5"/>
    <w:rsid w:val="00686161"/>
    <w:rsid w:val="00686FBE"/>
    <w:rsid w:val="0069005D"/>
    <w:rsid w:val="00690FA6"/>
    <w:rsid w:val="00692667"/>
    <w:rsid w:val="00694369"/>
    <w:rsid w:val="00694762"/>
    <w:rsid w:val="00695029"/>
    <w:rsid w:val="00696D5F"/>
    <w:rsid w:val="00697399"/>
    <w:rsid w:val="006979E6"/>
    <w:rsid w:val="006A130E"/>
    <w:rsid w:val="006A183D"/>
    <w:rsid w:val="006A30D6"/>
    <w:rsid w:val="006A6D85"/>
    <w:rsid w:val="006B0561"/>
    <w:rsid w:val="006B1678"/>
    <w:rsid w:val="006B20CE"/>
    <w:rsid w:val="006B24BD"/>
    <w:rsid w:val="006B2568"/>
    <w:rsid w:val="006B3DBB"/>
    <w:rsid w:val="006B456C"/>
    <w:rsid w:val="006B49B1"/>
    <w:rsid w:val="006B49EE"/>
    <w:rsid w:val="006B5FD0"/>
    <w:rsid w:val="006B6950"/>
    <w:rsid w:val="006C21EF"/>
    <w:rsid w:val="006C45EE"/>
    <w:rsid w:val="006C46EB"/>
    <w:rsid w:val="006C4ED0"/>
    <w:rsid w:val="006C521D"/>
    <w:rsid w:val="006C5994"/>
    <w:rsid w:val="006C6447"/>
    <w:rsid w:val="006C648C"/>
    <w:rsid w:val="006C79C2"/>
    <w:rsid w:val="006C7C83"/>
    <w:rsid w:val="006D07CC"/>
    <w:rsid w:val="006D0E2C"/>
    <w:rsid w:val="006D0E46"/>
    <w:rsid w:val="006D169A"/>
    <w:rsid w:val="006D3412"/>
    <w:rsid w:val="006D61BF"/>
    <w:rsid w:val="006D7990"/>
    <w:rsid w:val="006E0FE4"/>
    <w:rsid w:val="006E1EB6"/>
    <w:rsid w:val="006E4A3F"/>
    <w:rsid w:val="006E5415"/>
    <w:rsid w:val="006E5531"/>
    <w:rsid w:val="006E58E4"/>
    <w:rsid w:val="006E720F"/>
    <w:rsid w:val="006E77F4"/>
    <w:rsid w:val="006F034D"/>
    <w:rsid w:val="006F263C"/>
    <w:rsid w:val="006F3439"/>
    <w:rsid w:val="006F4296"/>
    <w:rsid w:val="006F48DB"/>
    <w:rsid w:val="006F55B2"/>
    <w:rsid w:val="006F5654"/>
    <w:rsid w:val="006F75B6"/>
    <w:rsid w:val="00700945"/>
    <w:rsid w:val="00702860"/>
    <w:rsid w:val="00702CBB"/>
    <w:rsid w:val="00704827"/>
    <w:rsid w:val="00704A5A"/>
    <w:rsid w:val="00705804"/>
    <w:rsid w:val="007061E9"/>
    <w:rsid w:val="00706526"/>
    <w:rsid w:val="00706FCE"/>
    <w:rsid w:val="00707D54"/>
    <w:rsid w:val="00707EF7"/>
    <w:rsid w:val="00710C14"/>
    <w:rsid w:val="007136A0"/>
    <w:rsid w:val="00713DF7"/>
    <w:rsid w:val="00717AD5"/>
    <w:rsid w:val="00720344"/>
    <w:rsid w:val="007207F8"/>
    <w:rsid w:val="00722C78"/>
    <w:rsid w:val="00722F74"/>
    <w:rsid w:val="007235EE"/>
    <w:rsid w:val="0072372E"/>
    <w:rsid w:val="00724820"/>
    <w:rsid w:val="00724AFA"/>
    <w:rsid w:val="00725F61"/>
    <w:rsid w:val="00726555"/>
    <w:rsid w:val="0073087F"/>
    <w:rsid w:val="00731408"/>
    <w:rsid w:val="0073159E"/>
    <w:rsid w:val="0073266A"/>
    <w:rsid w:val="007344A8"/>
    <w:rsid w:val="0073453E"/>
    <w:rsid w:val="0073476F"/>
    <w:rsid w:val="0073486D"/>
    <w:rsid w:val="00735B61"/>
    <w:rsid w:val="00735F76"/>
    <w:rsid w:val="00740D1D"/>
    <w:rsid w:val="007417EA"/>
    <w:rsid w:val="0074204A"/>
    <w:rsid w:val="00744FAB"/>
    <w:rsid w:val="0075018E"/>
    <w:rsid w:val="007505DF"/>
    <w:rsid w:val="00752A85"/>
    <w:rsid w:val="00753AF2"/>
    <w:rsid w:val="00753E97"/>
    <w:rsid w:val="00754C1D"/>
    <w:rsid w:val="00755382"/>
    <w:rsid w:val="0075655B"/>
    <w:rsid w:val="007571FC"/>
    <w:rsid w:val="0075773B"/>
    <w:rsid w:val="00757C23"/>
    <w:rsid w:val="00763466"/>
    <w:rsid w:val="00765477"/>
    <w:rsid w:val="00765A86"/>
    <w:rsid w:val="0076605F"/>
    <w:rsid w:val="00770EE3"/>
    <w:rsid w:val="00772632"/>
    <w:rsid w:val="00774577"/>
    <w:rsid w:val="00775F63"/>
    <w:rsid w:val="00777253"/>
    <w:rsid w:val="00777532"/>
    <w:rsid w:val="00780F56"/>
    <w:rsid w:val="00781A08"/>
    <w:rsid w:val="00781E47"/>
    <w:rsid w:val="007826D3"/>
    <w:rsid w:val="00782B99"/>
    <w:rsid w:val="00782C52"/>
    <w:rsid w:val="0078309E"/>
    <w:rsid w:val="007835A5"/>
    <w:rsid w:val="00786CD6"/>
    <w:rsid w:val="0078737D"/>
    <w:rsid w:val="00787E0E"/>
    <w:rsid w:val="00791712"/>
    <w:rsid w:val="007917D8"/>
    <w:rsid w:val="00791899"/>
    <w:rsid w:val="00791B9A"/>
    <w:rsid w:val="007920E2"/>
    <w:rsid w:val="0079336F"/>
    <w:rsid w:val="00794519"/>
    <w:rsid w:val="007965AC"/>
    <w:rsid w:val="007A06A8"/>
    <w:rsid w:val="007A1BA7"/>
    <w:rsid w:val="007A203C"/>
    <w:rsid w:val="007A2058"/>
    <w:rsid w:val="007A70A3"/>
    <w:rsid w:val="007B07F6"/>
    <w:rsid w:val="007B4039"/>
    <w:rsid w:val="007B4625"/>
    <w:rsid w:val="007B4992"/>
    <w:rsid w:val="007B6CF4"/>
    <w:rsid w:val="007B7B58"/>
    <w:rsid w:val="007C537A"/>
    <w:rsid w:val="007C5CC8"/>
    <w:rsid w:val="007C624C"/>
    <w:rsid w:val="007C717C"/>
    <w:rsid w:val="007C7279"/>
    <w:rsid w:val="007D04DC"/>
    <w:rsid w:val="007D1867"/>
    <w:rsid w:val="007D1F1F"/>
    <w:rsid w:val="007D2006"/>
    <w:rsid w:val="007D3828"/>
    <w:rsid w:val="007D3939"/>
    <w:rsid w:val="007D4377"/>
    <w:rsid w:val="007D57EE"/>
    <w:rsid w:val="007D6194"/>
    <w:rsid w:val="007D7992"/>
    <w:rsid w:val="007E0266"/>
    <w:rsid w:val="007E1FB1"/>
    <w:rsid w:val="007E388C"/>
    <w:rsid w:val="007E397A"/>
    <w:rsid w:val="007E4263"/>
    <w:rsid w:val="007E76FB"/>
    <w:rsid w:val="007E783E"/>
    <w:rsid w:val="007F0351"/>
    <w:rsid w:val="007F0411"/>
    <w:rsid w:val="007F0CD5"/>
    <w:rsid w:val="007F1CB5"/>
    <w:rsid w:val="007F2205"/>
    <w:rsid w:val="007F23EE"/>
    <w:rsid w:val="007F25BE"/>
    <w:rsid w:val="007F2FBB"/>
    <w:rsid w:val="007F4B21"/>
    <w:rsid w:val="007F4D27"/>
    <w:rsid w:val="007F55EC"/>
    <w:rsid w:val="007F593E"/>
    <w:rsid w:val="0080021D"/>
    <w:rsid w:val="008018E1"/>
    <w:rsid w:val="00802ADD"/>
    <w:rsid w:val="00802D00"/>
    <w:rsid w:val="00802F19"/>
    <w:rsid w:val="00802FF2"/>
    <w:rsid w:val="00805A53"/>
    <w:rsid w:val="00806793"/>
    <w:rsid w:val="008079CD"/>
    <w:rsid w:val="00807B45"/>
    <w:rsid w:val="00810311"/>
    <w:rsid w:val="008111D3"/>
    <w:rsid w:val="00811B78"/>
    <w:rsid w:val="008129E8"/>
    <w:rsid w:val="0081552B"/>
    <w:rsid w:val="008155D7"/>
    <w:rsid w:val="00816370"/>
    <w:rsid w:val="00816C36"/>
    <w:rsid w:val="00817092"/>
    <w:rsid w:val="00817B15"/>
    <w:rsid w:val="00821688"/>
    <w:rsid w:val="008216AE"/>
    <w:rsid w:val="008236E5"/>
    <w:rsid w:val="00823B04"/>
    <w:rsid w:val="00823BB5"/>
    <w:rsid w:val="00823C8B"/>
    <w:rsid w:val="0082400E"/>
    <w:rsid w:val="0082546F"/>
    <w:rsid w:val="00825C55"/>
    <w:rsid w:val="008316E7"/>
    <w:rsid w:val="008318DB"/>
    <w:rsid w:val="0083277B"/>
    <w:rsid w:val="00833B61"/>
    <w:rsid w:val="00833D1B"/>
    <w:rsid w:val="00837FEF"/>
    <w:rsid w:val="008404F5"/>
    <w:rsid w:val="0084097B"/>
    <w:rsid w:val="008415BC"/>
    <w:rsid w:val="0084182A"/>
    <w:rsid w:val="00842158"/>
    <w:rsid w:val="00843265"/>
    <w:rsid w:val="0084326C"/>
    <w:rsid w:val="008453E7"/>
    <w:rsid w:val="00845DB9"/>
    <w:rsid w:val="0084600A"/>
    <w:rsid w:val="008526BE"/>
    <w:rsid w:val="00852F09"/>
    <w:rsid w:val="00853107"/>
    <w:rsid w:val="00853568"/>
    <w:rsid w:val="0085360F"/>
    <w:rsid w:val="0085373A"/>
    <w:rsid w:val="008542D5"/>
    <w:rsid w:val="00861E26"/>
    <w:rsid w:val="00862465"/>
    <w:rsid w:val="0086330B"/>
    <w:rsid w:val="0086443F"/>
    <w:rsid w:val="00864874"/>
    <w:rsid w:val="008650A0"/>
    <w:rsid w:val="008679EB"/>
    <w:rsid w:val="00870DF6"/>
    <w:rsid w:val="00872815"/>
    <w:rsid w:val="00873528"/>
    <w:rsid w:val="00873A21"/>
    <w:rsid w:val="00875DAA"/>
    <w:rsid w:val="008761BB"/>
    <w:rsid w:val="008761E8"/>
    <w:rsid w:val="00876833"/>
    <w:rsid w:val="00876E82"/>
    <w:rsid w:val="008802FF"/>
    <w:rsid w:val="00880790"/>
    <w:rsid w:val="00880F6C"/>
    <w:rsid w:val="00882BF5"/>
    <w:rsid w:val="00883005"/>
    <w:rsid w:val="0088309F"/>
    <w:rsid w:val="00883587"/>
    <w:rsid w:val="00883756"/>
    <w:rsid w:val="00883C25"/>
    <w:rsid w:val="00885A2C"/>
    <w:rsid w:val="00886BEE"/>
    <w:rsid w:val="00887239"/>
    <w:rsid w:val="00887A05"/>
    <w:rsid w:val="008903E2"/>
    <w:rsid w:val="0089144D"/>
    <w:rsid w:val="00891546"/>
    <w:rsid w:val="00891577"/>
    <w:rsid w:val="008916E8"/>
    <w:rsid w:val="00891DA3"/>
    <w:rsid w:val="008925BC"/>
    <w:rsid w:val="008952D3"/>
    <w:rsid w:val="008966FC"/>
    <w:rsid w:val="00896764"/>
    <w:rsid w:val="00897944"/>
    <w:rsid w:val="00897A55"/>
    <w:rsid w:val="008A1486"/>
    <w:rsid w:val="008A5AAD"/>
    <w:rsid w:val="008B020B"/>
    <w:rsid w:val="008B191E"/>
    <w:rsid w:val="008B3EE2"/>
    <w:rsid w:val="008B4688"/>
    <w:rsid w:val="008B52D1"/>
    <w:rsid w:val="008B59D2"/>
    <w:rsid w:val="008B6E0B"/>
    <w:rsid w:val="008B701B"/>
    <w:rsid w:val="008C1A61"/>
    <w:rsid w:val="008C2715"/>
    <w:rsid w:val="008C2D48"/>
    <w:rsid w:val="008C3147"/>
    <w:rsid w:val="008C3705"/>
    <w:rsid w:val="008C4A68"/>
    <w:rsid w:val="008C4BB3"/>
    <w:rsid w:val="008C4C2A"/>
    <w:rsid w:val="008C4DFD"/>
    <w:rsid w:val="008C5605"/>
    <w:rsid w:val="008C778B"/>
    <w:rsid w:val="008D01D5"/>
    <w:rsid w:val="008D06F5"/>
    <w:rsid w:val="008D19DE"/>
    <w:rsid w:val="008E17C4"/>
    <w:rsid w:val="008E53BA"/>
    <w:rsid w:val="008E742C"/>
    <w:rsid w:val="008F0B91"/>
    <w:rsid w:val="008F1C0E"/>
    <w:rsid w:val="008F1CD8"/>
    <w:rsid w:val="008F201A"/>
    <w:rsid w:val="008F23DA"/>
    <w:rsid w:val="008F3534"/>
    <w:rsid w:val="008F456D"/>
    <w:rsid w:val="008F5687"/>
    <w:rsid w:val="008F6105"/>
    <w:rsid w:val="008F714D"/>
    <w:rsid w:val="008F75EF"/>
    <w:rsid w:val="00900C17"/>
    <w:rsid w:val="00902EFA"/>
    <w:rsid w:val="00903384"/>
    <w:rsid w:val="00904B54"/>
    <w:rsid w:val="009056C1"/>
    <w:rsid w:val="00906003"/>
    <w:rsid w:val="009073ED"/>
    <w:rsid w:val="00910880"/>
    <w:rsid w:val="0091304D"/>
    <w:rsid w:val="009134A2"/>
    <w:rsid w:val="00913B4E"/>
    <w:rsid w:val="00913F4F"/>
    <w:rsid w:val="009140E7"/>
    <w:rsid w:val="00914896"/>
    <w:rsid w:val="00914B22"/>
    <w:rsid w:val="00924CE3"/>
    <w:rsid w:val="0092519A"/>
    <w:rsid w:val="0092799E"/>
    <w:rsid w:val="009305E5"/>
    <w:rsid w:val="00931E7B"/>
    <w:rsid w:val="00931FA9"/>
    <w:rsid w:val="009325AB"/>
    <w:rsid w:val="009326E3"/>
    <w:rsid w:val="009341CA"/>
    <w:rsid w:val="009344C5"/>
    <w:rsid w:val="0093481F"/>
    <w:rsid w:val="00934EC7"/>
    <w:rsid w:val="009357B0"/>
    <w:rsid w:val="00935CEE"/>
    <w:rsid w:val="00936089"/>
    <w:rsid w:val="00936380"/>
    <w:rsid w:val="00936B3D"/>
    <w:rsid w:val="00936B78"/>
    <w:rsid w:val="00940561"/>
    <w:rsid w:val="0094057A"/>
    <w:rsid w:val="0094241E"/>
    <w:rsid w:val="00942840"/>
    <w:rsid w:val="00945306"/>
    <w:rsid w:val="0094559D"/>
    <w:rsid w:val="009475D5"/>
    <w:rsid w:val="009479A2"/>
    <w:rsid w:val="00947F1F"/>
    <w:rsid w:val="00951240"/>
    <w:rsid w:val="0095146E"/>
    <w:rsid w:val="0095243D"/>
    <w:rsid w:val="00952A0E"/>
    <w:rsid w:val="00952C38"/>
    <w:rsid w:val="009558A0"/>
    <w:rsid w:val="00956624"/>
    <w:rsid w:val="0095677B"/>
    <w:rsid w:val="00957975"/>
    <w:rsid w:val="00960668"/>
    <w:rsid w:val="009619C3"/>
    <w:rsid w:val="00962C3C"/>
    <w:rsid w:val="00966784"/>
    <w:rsid w:val="00966C7E"/>
    <w:rsid w:val="00970994"/>
    <w:rsid w:val="00972192"/>
    <w:rsid w:val="0097258C"/>
    <w:rsid w:val="00974384"/>
    <w:rsid w:val="00974386"/>
    <w:rsid w:val="009752C7"/>
    <w:rsid w:val="00975B54"/>
    <w:rsid w:val="009800B7"/>
    <w:rsid w:val="009802B1"/>
    <w:rsid w:val="00980595"/>
    <w:rsid w:val="00980F1A"/>
    <w:rsid w:val="00981E75"/>
    <w:rsid w:val="00982C0C"/>
    <w:rsid w:val="00983A4E"/>
    <w:rsid w:val="00983A60"/>
    <w:rsid w:val="00986553"/>
    <w:rsid w:val="0098682C"/>
    <w:rsid w:val="00987D44"/>
    <w:rsid w:val="00992B03"/>
    <w:rsid w:val="0099345F"/>
    <w:rsid w:val="00993665"/>
    <w:rsid w:val="00993ABA"/>
    <w:rsid w:val="00993BDB"/>
    <w:rsid w:val="00994E11"/>
    <w:rsid w:val="0099545A"/>
    <w:rsid w:val="00995F59"/>
    <w:rsid w:val="009A2B07"/>
    <w:rsid w:val="009A302C"/>
    <w:rsid w:val="009A51D6"/>
    <w:rsid w:val="009A5317"/>
    <w:rsid w:val="009A6D8B"/>
    <w:rsid w:val="009A7274"/>
    <w:rsid w:val="009A752F"/>
    <w:rsid w:val="009A7C8C"/>
    <w:rsid w:val="009B2062"/>
    <w:rsid w:val="009B233A"/>
    <w:rsid w:val="009B3966"/>
    <w:rsid w:val="009B3FAF"/>
    <w:rsid w:val="009B4CAE"/>
    <w:rsid w:val="009B4E8E"/>
    <w:rsid w:val="009B4EFF"/>
    <w:rsid w:val="009B5093"/>
    <w:rsid w:val="009B58C1"/>
    <w:rsid w:val="009B5A8C"/>
    <w:rsid w:val="009B5F54"/>
    <w:rsid w:val="009B650A"/>
    <w:rsid w:val="009B69E7"/>
    <w:rsid w:val="009B6A93"/>
    <w:rsid w:val="009B6ECC"/>
    <w:rsid w:val="009C222A"/>
    <w:rsid w:val="009C3D4F"/>
    <w:rsid w:val="009C4544"/>
    <w:rsid w:val="009C5AE2"/>
    <w:rsid w:val="009C687A"/>
    <w:rsid w:val="009C7693"/>
    <w:rsid w:val="009D0CCE"/>
    <w:rsid w:val="009D4AB5"/>
    <w:rsid w:val="009D51A1"/>
    <w:rsid w:val="009D58EA"/>
    <w:rsid w:val="009D6EE6"/>
    <w:rsid w:val="009D777C"/>
    <w:rsid w:val="009D79AA"/>
    <w:rsid w:val="009D7C6A"/>
    <w:rsid w:val="009E028F"/>
    <w:rsid w:val="009E06F1"/>
    <w:rsid w:val="009E0D13"/>
    <w:rsid w:val="009E0D94"/>
    <w:rsid w:val="009E1705"/>
    <w:rsid w:val="009E1C74"/>
    <w:rsid w:val="009E48B3"/>
    <w:rsid w:val="009E550D"/>
    <w:rsid w:val="009E62C2"/>
    <w:rsid w:val="009E75B1"/>
    <w:rsid w:val="009E7B04"/>
    <w:rsid w:val="009F2072"/>
    <w:rsid w:val="009F3E86"/>
    <w:rsid w:val="009F5F25"/>
    <w:rsid w:val="00A00EBE"/>
    <w:rsid w:val="00A011FC"/>
    <w:rsid w:val="00A022F4"/>
    <w:rsid w:val="00A054A3"/>
    <w:rsid w:val="00A06D18"/>
    <w:rsid w:val="00A07551"/>
    <w:rsid w:val="00A10CEA"/>
    <w:rsid w:val="00A12497"/>
    <w:rsid w:val="00A13144"/>
    <w:rsid w:val="00A134B7"/>
    <w:rsid w:val="00A13BFA"/>
    <w:rsid w:val="00A1512E"/>
    <w:rsid w:val="00A15494"/>
    <w:rsid w:val="00A15B4D"/>
    <w:rsid w:val="00A200A7"/>
    <w:rsid w:val="00A21496"/>
    <w:rsid w:val="00A21A4C"/>
    <w:rsid w:val="00A21B9F"/>
    <w:rsid w:val="00A2203C"/>
    <w:rsid w:val="00A22CF2"/>
    <w:rsid w:val="00A24BCA"/>
    <w:rsid w:val="00A24DAA"/>
    <w:rsid w:val="00A253A6"/>
    <w:rsid w:val="00A260EB"/>
    <w:rsid w:val="00A26A3D"/>
    <w:rsid w:val="00A27656"/>
    <w:rsid w:val="00A27CAA"/>
    <w:rsid w:val="00A27DBE"/>
    <w:rsid w:val="00A31A2F"/>
    <w:rsid w:val="00A3216C"/>
    <w:rsid w:val="00A32A53"/>
    <w:rsid w:val="00A33CC8"/>
    <w:rsid w:val="00A34314"/>
    <w:rsid w:val="00A3482D"/>
    <w:rsid w:val="00A35C23"/>
    <w:rsid w:val="00A36035"/>
    <w:rsid w:val="00A3643A"/>
    <w:rsid w:val="00A372C7"/>
    <w:rsid w:val="00A37862"/>
    <w:rsid w:val="00A37B9E"/>
    <w:rsid w:val="00A40F39"/>
    <w:rsid w:val="00A41779"/>
    <w:rsid w:val="00A429DC"/>
    <w:rsid w:val="00A43067"/>
    <w:rsid w:val="00A50275"/>
    <w:rsid w:val="00A5072D"/>
    <w:rsid w:val="00A531A0"/>
    <w:rsid w:val="00A535AC"/>
    <w:rsid w:val="00A54EA1"/>
    <w:rsid w:val="00A5511F"/>
    <w:rsid w:val="00A56477"/>
    <w:rsid w:val="00A57180"/>
    <w:rsid w:val="00A577A7"/>
    <w:rsid w:val="00A60CBD"/>
    <w:rsid w:val="00A62BA6"/>
    <w:rsid w:val="00A6487A"/>
    <w:rsid w:val="00A65FE3"/>
    <w:rsid w:val="00A6681E"/>
    <w:rsid w:val="00A66F8A"/>
    <w:rsid w:val="00A67CAC"/>
    <w:rsid w:val="00A72684"/>
    <w:rsid w:val="00A730DA"/>
    <w:rsid w:val="00A74AE8"/>
    <w:rsid w:val="00A7512F"/>
    <w:rsid w:val="00A75318"/>
    <w:rsid w:val="00A758B1"/>
    <w:rsid w:val="00A75CEF"/>
    <w:rsid w:val="00A75E93"/>
    <w:rsid w:val="00A760E4"/>
    <w:rsid w:val="00A76D80"/>
    <w:rsid w:val="00A80F97"/>
    <w:rsid w:val="00A81118"/>
    <w:rsid w:val="00A82109"/>
    <w:rsid w:val="00A824BB"/>
    <w:rsid w:val="00A82726"/>
    <w:rsid w:val="00A82E23"/>
    <w:rsid w:val="00A843EE"/>
    <w:rsid w:val="00A847CF"/>
    <w:rsid w:val="00A848CE"/>
    <w:rsid w:val="00A84C42"/>
    <w:rsid w:val="00A85FE7"/>
    <w:rsid w:val="00A86A37"/>
    <w:rsid w:val="00A86D17"/>
    <w:rsid w:val="00A87A50"/>
    <w:rsid w:val="00A91D8C"/>
    <w:rsid w:val="00A93D6C"/>
    <w:rsid w:val="00A95726"/>
    <w:rsid w:val="00A96A35"/>
    <w:rsid w:val="00A96C82"/>
    <w:rsid w:val="00A972A1"/>
    <w:rsid w:val="00A97A60"/>
    <w:rsid w:val="00AA051F"/>
    <w:rsid w:val="00AA0BDA"/>
    <w:rsid w:val="00AA1015"/>
    <w:rsid w:val="00AA1331"/>
    <w:rsid w:val="00AA2E96"/>
    <w:rsid w:val="00AA3140"/>
    <w:rsid w:val="00AA4111"/>
    <w:rsid w:val="00AA41A4"/>
    <w:rsid w:val="00AA4297"/>
    <w:rsid w:val="00AA4A3F"/>
    <w:rsid w:val="00AA62BA"/>
    <w:rsid w:val="00AA6614"/>
    <w:rsid w:val="00AA69FF"/>
    <w:rsid w:val="00AB0611"/>
    <w:rsid w:val="00AB1557"/>
    <w:rsid w:val="00AB19FB"/>
    <w:rsid w:val="00AB219C"/>
    <w:rsid w:val="00AB4195"/>
    <w:rsid w:val="00AB5A19"/>
    <w:rsid w:val="00AB5B5F"/>
    <w:rsid w:val="00AB61D3"/>
    <w:rsid w:val="00AB6865"/>
    <w:rsid w:val="00AB73BE"/>
    <w:rsid w:val="00AB7C3F"/>
    <w:rsid w:val="00AC00D3"/>
    <w:rsid w:val="00AC23A2"/>
    <w:rsid w:val="00AC3A5E"/>
    <w:rsid w:val="00AC4F3F"/>
    <w:rsid w:val="00AC6A47"/>
    <w:rsid w:val="00AC6F92"/>
    <w:rsid w:val="00AC755A"/>
    <w:rsid w:val="00AD0EDF"/>
    <w:rsid w:val="00AD37CB"/>
    <w:rsid w:val="00AD53E5"/>
    <w:rsid w:val="00AD5C3B"/>
    <w:rsid w:val="00AD7566"/>
    <w:rsid w:val="00AE00FA"/>
    <w:rsid w:val="00AE0E52"/>
    <w:rsid w:val="00AE2B34"/>
    <w:rsid w:val="00AE3AD3"/>
    <w:rsid w:val="00AE430E"/>
    <w:rsid w:val="00AE4EA5"/>
    <w:rsid w:val="00AE65E1"/>
    <w:rsid w:val="00AE7413"/>
    <w:rsid w:val="00AE7F86"/>
    <w:rsid w:val="00AF0AC2"/>
    <w:rsid w:val="00AF122F"/>
    <w:rsid w:val="00AF149D"/>
    <w:rsid w:val="00AF2C09"/>
    <w:rsid w:val="00AF2D52"/>
    <w:rsid w:val="00AF60E5"/>
    <w:rsid w:val="00AF710B"/>
    <w:rsid w:val="00AF7929"/>
    <w:rsid w:val="00B00BF7"/>
    <w:rsid w:val="00B01820"/>
    <w:rsid w:val="00B0222E"/>
    <w:rsid w:val="00B028C5"/>
    <w:rsid w:val="00B02A01"/>
    <w:rsid w:val="00B040E2"/>
    <w:rsid w:val="00B05DF1"/>
    <w:rsid w:val="00B07FA1"/>
    <w:rsid w:val="00B12AAD"/>
    <w:rsid w:val="00B12B27"/>
    <w:rsid w:val="00B12CDB"/>
    <w:rsid w:val="00B135C0"/>
    <w:rsid w:val="00B13964"/>
    <w:rsid w:val="00B13C0F"/>
    <w:rsid w:val="00B14156"/>
    <w:rsid w:val="00B151BD"/>
    <w:rsid w:val="00B16131"/>
    <w:rsid w:val="00B16C41"/>
    <w:rsid w:val="00B20B9D"/>
    <w:rsid w:val="00B21E8F"/>
    <w:rsid w:val="00B228FB"/>
    <w:rsid w:val="00B22C92"/>
    <w:rsid w:val="00B23730"/>
    <w:rsid w:val="00B23AC8"/>
    <w:rsid w:val="00B24212"/>
    <w:rsid w:val="00B25008"/>
    <w:rsid w:val="00B25713"/>
    <w:rsid w:val="00B27E35"/>
    <w:rsid w:val="00B27E95"/>
    <w:rsid w:val="00B31AB3"/>
    <w:rsid w:val="00B31C2C"/>
    <w:rsid w:val="00B31C69"/>
    <w:rsid w:val="00B343C5"/>
    <w:rsid w:val="00B35BF1"/>
    <w:rsid w:val="00B36BC7"/>
    <w:rsid w:val="00B375B0"/>
    <w:rsid w:val="00B40B4B"/>
    <w:rsid w:val="00B40B9E"/>
    <w:rsid w:val="00B41FEB"/>
    <w:rsid w:val="00B43E40"/>
    <w:rsid w:val="00B45AEA"/>
    <w:rsid w:val="00B50C5A"/>
    <w:rsid w:val="00B5142E"/>
    <w:rsid w:val="00B5175E"/>
    <w:rsid w:val="00B51EBC"/>
    <w:rsid w:val="00B54070"/>
    <w:rsid w:val="00B55B15"/>
    <w:rsid w:val="00B55DA0"/>
    <w:rsid w:val="00B60210"/>
    <w:rsid w:val="00B6139B"/>
    <w:rsid w:val="00B64335"/>
    <w:rsid w:val="00B64F09"/>
    <w:rsid w:val="00B65155"/>
    <w:rsid w:val="00B65300"/>
    <w:rsid w:val="00B66DF4"/>
    <w:rsid w:val="00B67991"/>
    <w:rsid w:val="00B67A2A"/>
    <w:rsid w:val="00B705B9"/>
    <w:rsid w:val="00B710CE"/>
    <w:rsid w:val="00B71B33"/>
    <w:rsid w:val="00B71DB0"/>
    <w:rsid w:val="00B72A89"/>
    <w:rsid w:val="00B74357"/>
    <w:rsid w:val="00B76B8D"/>
    <w:rsid w:val="00B772CD"/>
    <w:rsid w:val="00B777C1"/>
    <w:rsid w:val="00B77EC1"/>
    <w:rsid w:val="00B83930"/>
    <w:rsid w:val="00B842FC"/>
    <w:rsid w:val="00B846B2"/>
    <w:rsid w:val="00B8484B"/>
    <w:rsid w:val="00B85B07"/>
    <w:rsid w:val="00B8620C"/>
    <w:rsid w:val="00B87E95"/>
    <w:rsid w:val="00B909EC"/>
    <w:rsid w:val="00B90E21"/>
    <w:rsid w:val="00B912CB"/>
    <w:rsid w:val="00B914E9"/>
    <w:rsid w:val="00B91CF0"/>
    <w:rsid w:val="00B91E9F"/>
    <w:rsid w:val="00B926BC"/>
    <w:rsid w:val="00B927A5"/>
    <w:rsid w:val="00B92816"/>
    <w:rsid w:val="00B934F8"/>
    <w:rsid w:val="00B93917"/>
    <w:rsid w:val="00B943D1"/>
    <w:rsid w:val="00B94ED1"/>
    <w:rsid w:val="00B96FEC"/>
    <w:rsid w:val="00BA0A0A"/>
    <w:rsid w:val="00BA178A"/>
    <w:rsid w:val="00BA32F6"/>
    <w:rsid w:val="00BA3AC4"/>
    <w:rsid w:val="00BA4CF4"/>
    <w:rsid w:val="00BA7104"/>
    <w:rsid w:val="00BA7E9A"/>
    <w:rsid w:val="00BB22DB"/>
    <w:rsid w:val="00BB5C34"/>
    <w:rsid w:val="00BB6A9D"/>
    <w:rsid w:val="00BB6B9B"/>
    <w:rsid w:val="00BC0D84"/>
    <w:rsid w:val="00BC1ACA"/>
    <w:rsid w:val="00BC2897"/>
    <w:rsid w:val="00BC2C6A"/>
    <w:rsid w:val="00BC4215"/>
    <w:rsid w:val="00BC77C1"/>
    <w:rsid w:val="00BC7B86"/>
    <w:rsid w:val="00BC7C1D"/>
    <w:rsid w:val="00BD0A34"/>
    <w:rsid w:val="00BD0EB5"/>
    <w:rsid w:val="00BD1430"/>
    <w:rsid w:val="00BD32EC"/>
    <w:rsid w:val="00BD6046"/>
    <w:rsid w:val="00BD6912"/>
    <w:rsid w:val="00BD7E98"/>
    <w:rsid w:val="00BE0F8B"/>
    <w:rsid w:val="00BE29B4"/>
    <w:rsid w:val="00BE399E"/>
    <w:rsid w:val="00BE39B8"/>
    <w:rsid w:val="00BE3CA9"/>
    <w:rsid w:val="00BE5102"/>
    <w:rsid w:val="00BE59F3"/>
    <w:rsid w:val="00BE6F23"/>
    <w:rsid w:val="00BE765A"/>
    <w:rsid w:val="00BF0405"/>
    <w:rsid w:val="00BF3608"/>
    <w:rsid w:val="00BF49F1"/>
    <w:rsid w:val="00BF4CB6"/>
    <w:rsid w:val="00BF649E"/>
    <w:rsid w:val="00BF7689"/>
    <w:rsid w:val="00BF78C7"/>
    <w:rsid w:val="00BF791F"/>
    <w:rsid w:val="00BF7E19"/>
    <w:rsid w:val="00C0297A"/>
    <w:rsid w:val="00C0340B"/>
    <w:rsid w:val="00C0344E"/>
    <w:rsid w:val="00C03E8B"/>
    <w:rsid w:val="00C040AB"/>
    <w:rsid w:val="00C0619A"/>
    <w:rsid w:val="00C1061B"/>
    <w:rsid w:val="00C1108F"/>
    <w:rsid w:val="00C113D7"/>
    <w:rsid w:val="00C1168A"/>
    <w:rsid w:val="00C129B1"/>
    <w:rsid w:val="00C14D6E"/>
    <w:rsid w:val="00C14DF0"/>
    <w:rsid w:val="00C208DF"/>
    <w:rsid w:val="00C2178A"/>
    <w:rsid w:val="00C224EA"/>
    <w:rsid w:val="00C22C3B"/>
    <w:rsid w:val="00C24ADB"/>
    <w:rsid w:val="00C25295"/>
    <w:rsid w:val="00C25B0A"/>
    <w:rsid w:val="00C261D5"/>
    <w:rsid w:val="00C270D8"/>
    <w:rsid w:val="00C33594"/>
    <w:rsid w:val="00C35CB8"/>
    <w:rsid w:val="00C36CD4"/>
    <w:rsid w:val="00C37E94"/>
    <w:rsid w:val="00C40A93"/>
    <w:rsid w:val="00C41336"/>
    <w:rsid w:val="00C43682"/>
    <w:rsid w:val="00C44865"/>
    <w:rsid w:val="00C47A3C"/>
    <w:rsid w:val="00C50930"/>
    <w:rsid w:val="00C50A26"/>
    <w:rsid w:val="00C52FA5"/>
    <w:rsid w:val="00C54644"/>
    <w:rsid w:val="00C556E9"/>
    <w:rsid w:val="00C573B0"/>
    <w:rsid w:val="00C61C48"/>
    <w:rsid w:val="00C6298E"/>
    <w:rsid w:val="00C62A53"/>
    <w:rsid w:val="00C631BA"/>
    <w:rsid w:val="00C649BE"/>
    <w:rsid w:val="00C6518D"/>
    <w:rsid w:val="00C668C8"/>
    <w:rsid w:val="00C6708F"/>
    <w:rsid w:val="00C67106"/>
    <w:rsid w:val="00C722D2"/>
    <w:rsid w:val="00C723EB"/>
    <w:rsid w:val="00C72460"/>
    <w:rsid w:val="00C72AE7"/>
    <w:rsid w:val="00C74A70"/>
    <w:rsid w:val="00C74A7C"/>
    <w:rsid w:val="00C74C05"/>
    <w:rsid w:val="00C767E1"/>
    <w:rsid w:val="00C76A4A"/>
    <w:rsid w:val="00C77705"/>
    <w:rsid w:val="00C818DA"/>
    <w:rsid w:val="00C832CB"/>
    <w:rsid w:val="00C8663F"/>
    <w:rsid w:val="00C875FB"/>
    <w:rsid w:val="00C87999"/>
    <w:rsid w:val="00C90038"/>
    <w:rsid w:val="00C9298B"/>
    <w:rsid w:val="00C9366A"/>
    <w:rsid w:val="00C93678"/>
    <w:rsid w:val="00C94FC8"/>
    <w:rsid w:val="00C964FA"/>
    <w:rsid w:val="00C97B77"/>
    <w:rsid w:val="00C97BE0"/>
    <w:rsid w:val="00CA0D27"/>
    <w:rsid w:val="00CA0E3B"/>
    <w:rsid w:val="00CA1655"/>
    <w:rsid w:val="00CA20B8"/>
    <w:rsid w:val="00CA3CA5"/>
    <w:rsid w:val="00CA3F26"/>
    <w:rsid w:val="00CA5FAB"/>
    <w:rsid w:val="00CB20BE"/>
    <w:rsid w:val="00CB27AE"/>
    <w:rsid w:val="00CB2B93"/>
    <w:rsid w:val="00CB34B5"/>
    <w:rsid w:val="00CB3B8D"/>
    <w:rsid w:val="00CB4782"/>
    <w:rsid w:val="00CB4FBD"/>
    <w:rsid w:val="00CB5C60"/>
    <w:rsid w:val="00CC0D0B"/>
    <w:rsid w:val="00CC1CA5"/>
    <w:rsid w:val="00CC1D80"/>
    <w:rsid w:val="00CC2A7B"/>
    <w:rsid w:val="00CC3A56"/>
    <w:rsid w:val="00CC46A6"/>
    <w:rsid w:val="00CC5442"/>
    <w:rsid w:val="00CC553C"/>
    <w:rsid w:val="00CC75EF"/>
    <w:rsid w:val="00CC7E59"/>
    <w:rsid w:val="00CD1B53"/>
    <w:rsid w:val="00CD21DB"/>
    <w:rsid w:val="00CD31AC"/>
    <w:rsid w:val="00CD3630"/>
    <w:rsid w:val="00CD3632"/>
    <w:rsid w:val="00CD44D4"/>
    <w:rsid w:val="00CD4EFF"/>
    <w:rsid w:val="00CD508D"/>
    <w:rsid w:val="00CD60A4"/>
    <w:rsid w:val="00CD640A"/>
    <w:rsid w:val="00CD6E0E"/>
    <w:rsid w:val="00CE0508"/>
    <w:rsid w:val="00CE3A30"/>
    <w:rsid w:val="00CE3C91"/>
    <w:rsid w:val="00CE5BA2"/>
    <w:rsid w:val="00CE6CEF"/>
    <w:rsid w:val="00CF020C"/>
    <w:rsid w:val="00CF044E"/>
    <w:rsid w:val="00CF0889"/>
    <w:rsid w:val="00CF18C0"/>
    <w:rsid w:val="00CF1C06"/>
    <w:rsid w:val="00CF29DE"/>
    <w:rsid w:val="00CF2DE0"/>
    <w:rsid w:val="00CF3A00"/>
    <w:rsid w:val="00CF44BD"/>
    <w:rsid w:val="00CF4747"/>
    <w:rsid w:val="00CF48E1"/>
    <w:rsid w:val="00CF4D1B"/>
    <w:rsid w:val="00CF7F36"/>
    <w:rsid w:val="00D03F20"/>
    <w:rsid w:val="00D04B72"/>
    <w:rsid w:val="00D069DD"/>
    <w:rsid w:val="00D07419"/>
    <w:rsid w:val="00D1010B"/>
    <w:rsid w:val="00D10187"/>
    <w:rsid w:val="00D10B33"/>
    <w:rsid w:val="00D10E45"/>
    <w:rsid w:val="00D11D31"/>
    <w:rsid w:val="00D12547"/>
    <w:rsid w:val="00D1546F"/>
    <w:rsid w:val="00D16364"/>
    <w:rsid w:val="00D20762"/>
    <w:rsid w:val="00D20967"/>
    <w:rsid w:val="00D21378"/>
    <w:rsid w:val="00D23C3D"/>
    <w:rsid w:val="00D245EF"/>
    <w:rsid w:val="00D25218"/>
    <w:rsid w:val="00D25D8A"/>
    <w:rsid w:val="00D26162"/>
    <w:rsid w:val="00D26233"/>
    <w:rsid w:val="00D275AA"/>
    <w:rsid w:val="00D27626"/>
    <w:rsid w:val="00D27DA8"/>
    <w:rsid w:val="00D30600"/>
    <w:rsid w:val="00D3126F"/>
    <w:rsid w:val="00D320C5"/>
    <w:rsid w:val="00D32C6F"/>
    <w:rsid w:val="00D33D10"/>
    <w:rsid w:val="00D354DB"/>
    <w:rsid w:val="00D36C5E"/>
    <w:rsid w:val="00D37511"/>
    <w:rsid w:val="00D37714"/>
    <w:rsid w:val="00D4018D"/>
    <w:rsid w:val="00D408C3"/>
    <w:rsid w:val="00D4365A"/>
    <w:rsid w:val="00D44653"/>
    <w:rsid w:val="00D4534B"/>
    <w:rsid w:val="00D5089C"/>
    <w:rsid w:val="00D5158C"/>
    <w:rsid w:val="00D53920"/>
    <w:rsid w:val="00D53ACA"/>
    <w:rsid w:val="00D53E16"/>
    <w:rsid w:val="00D55481"/>
    <w:rsid w:val="00D56B7E"/>
    <w:rsid w:val="00D577EA"/>
    <w:rsid w:val="00D57FEE"/>
    <w:rsid w:val="00D6100F"/>
    <w:rsid w:val="00D61154"/>
    <w:rsid w:val="00D61546"/>
    <w:rsid w:val="00D61647"/>
    <w:rsid w:val="00D6421B"/>
    <w:rsid w:val="00D6452A"/>
    <w:rsid w:val="00D65C2C"/>
    <w:rsid w:val="00D663FE"/>
    <w:rsid w:val="00D670E4"/>
    <w:rsid w:val="00D707F2"/>
    <w:rsid w:val="00D72A0A"/>
    <w:rsid w:val="00D7421F"/>
    <w:rsid w:val="00D7779C"/>
    <w:rsid w:val="00D77F9A"/>
    <w:rsid w:val="00D80D6A"/>
    <w:rsid w:val="00D83636"/>
    <w:rsid w:val="00D83A57"/>
    <w:rsid w:val="00D84676"/>
    <w:rsid w:val="00D85C32"/>
    <w:rsid w:val="00D85C7B"/>
    <w:rsid w:val="00D86B90"/>
    <w:rsid w:val="00D95082"/>
    <w:rsid w:val="00D96F41"/>
    <w:rsid w:val="00D97056"/>
    <w:rsid w:val="00D977C5"/>
    <w:rsid w:val="00D97DFF"/>
    <w:rsid w:val="00DA1850"/>
    <w:rsid w:val="00DA2068"/>
    <w:rsid w:val="00DA2498"/>
    <w:rsid w:val="00DA2B93"/>
    <w:rsid w:val="00DA2E77"/>
    <w:rsid w:val="00DA4388"/>
    <w:rsid w:val="00DA6F8F"/>
    <w:rsid w:val="00DA7C0F"/>
    <w:rsid w:val="00DB0E26"/>
    <w:rsid w:val="00DB1959"/>
    <w:rsid w:val="00DB258E"/>
    <w:rsid w:val="00DB2C1C"/>
    <w:rsid w:val="00DB32DB"/>
    <w:rsid w:val="00DB33AC"/>
    <w:rsid w:val="00DB5461"/>
    <w:rsid w:val="00DB7546"/>
    <w:rsid w:val="00DB7D3E"/>
    <w:rsid w:val="00DC43B7"/>
    <w:rsid w:val="00DC53D9"/>
    <w:rsid w:val="00DC61D4"/>
    <w:rsid w:val="00DD0773"/>
    <w:rsid w:val="00DD0E6E"/>
    <w:rsid w:val="00DD19C7"/>
    <w:rsid w:val="00DD25D1"/>
    <w:rsid w:val="00DD330F"/>
    <w:rsid w:val="00DD36BB"/>
    <w:rsid w:val="00DD36C4"/>
    <w:rsid w:val="00DD6A77"/>
    <w:rsid w:val="00DD6C67"/>
    <w:rsid w:val="00DD72EF"/>
    <w:rsid w:val="00DE15D5"/>
    <w:rsid w:val="00DE1677"/>
    <w:rsid w:val="00DE1786"/>
    <w:rsid w:val="00DE2615"/>
    <w:rsid w:val="00DE30E5"/>
    <w:rsid w:val="00DE3C99"/>
    <w:rsid w:val="00DE4BBC"/>
    <w:rsid w:val="00DE5957"/>
    <w:rsid w:val="00DE60B0"/>
    <w:rsid w:val="00DE6815"/>
    <w:rsid w:val="00DE7735"/>
    <w:rsid w:val="00DE78A5"/>
    <w:rsid w:val="00DF00B2"/>
    <w:rsid w:val="00DF26F7"/>
    <w:rsid w:val="00DF427B"/>
    <w:rsid w:val="00E008A3"/>
    <w:rsid w:val="00E018C8"/>
    <w:rsid w:val="00E02003"/>
    <w:rsid w:val="00E028BD"/>
    <w:rsid w:val="00E028F2"/>
    <w:rsid w:val="00E02C18"/>
    <w:rsid w:val="00E03098"/>
    <w:rsid w:val="00E0440E"/>
    <w:rsid w:val="00E04AA6"/>
    <w:rsid w:val="00E0732D"/>
    <w:rsid w:val="00E0786C"/>
    <w:rsid w:val="00E106D5"/>
    <w:rsid w:val="00E10CF6"/>
    <w:rsid w:val="00E11838"/>
    <w:rsid w:val="00E11995"/>
    <w:rsid w:val="00E11EA0"/>
    <w:rsid w:val="00E12F8D"/>
    <w:rsid w:val="00E13475"/>
    <w:rsid w:val="00E134AB"/>
    <w:rsid w:val="00E136E8"/>
    <w:rsid w:val="00E15777"/>
    <w:rsid w:val="00E205AA"/>
    <w:rsid w:val="00E21BE8"/>
    <w:rsid w:val="00E2519B"/>
    <w:rsid w:val="00E26825"/>
    <w:rsid w:val="00E275BF"/>
    <w:rsid w:val="00E27769"/>
    <w:rsid w:val="00E30AD6"/>
    <w:rsid w:val="00E31513"/>
    <w:rsid w:val="00E316E9"/>
    <w:rsid w:val="00E31B45"/>
    <w:rsid w:val="00E31D4A"/>
    <w:rsid w:val="00E3371F"/>
    <w:rsid w:val="00E33CA5"/>
    <w:rsid w:val="00E34154"/>
    <w:rsid w:val="00E344FA"/>
    <w:rsid w:val="00E3542D"/>
    <w:rsid w:val="00E3594D"/>
    <w:rsid w:val="00E3683B"/>
    <w:rsid w:val="00E37226"/>
    <w:rsid w:val="00E3761C"/>
    <w:rsid w:val="00E37F7F"/>
    <w:rsid w:val="00E402FF"/>
    <w:rsid w:val="00E40DFC"/>
    <w:rsid w:val="00E419F1"/>
    <w:rsid w:val="00E424EC"/>
    <w:rsid w:val="00E44C44"/>
    <w:rsid w:val="00E478CC"/>
    <w:rsid w:val="00E51AB4"/>
    <w:rsid w:val="00E5208C"/>
    <w:rsid w:val="00E5457B"/>
    <w:rsid w:val="00E578F3"/>
    <w:rsid w:val="00E57927"/>
    <w:rsid w:val="00E60821"/>
    <w:rsid w:val="00E623F5"/>
    <w:rsid w:val="00E63875"/>
    <w:rsid w:val="00E63C19"/>
    <w:rsid w:val="00E646BF"/>
    <w:rsid w:val="00E6538E"/>
    <w:rsid w:val="00E66D77"/>
    <w:rsid w:val="00E675C2"/>
    <w:rsid w:val="00E7051E"/>
    <w:rsid w:val="00E7075F"/>
    <w:rsid w:val="00E7113D"/>
    <w:rsid w:val="00E711F5"/>
    <w:rsid w:val="00E712C7"/>
    <w:rsid w:val="00E71D5F"/>
    <w:rsid w:val="00E71E27"/>
    <w:rsid w:val="00E721DD"/>
    <w:rsid w:val="00E72C8E"/>
    <w:rsid w:val="00E73953"/>
    <w:rsid w:val="00E73AE9"/>
    <w:rsid w:val="00E74EDF"/>
    <w:rsid w:val="00E7521B"/>
    <w:rsid w:val="00E75F53"/>
    <w:rsid w:val="00E81241"/>
    <w:rsid w:val="00E8502B"/>
    <w:rsid w:val="00E85B4F"/>
    <w:rsid w:val="00E8626A"/>
    <w:rsid w:val="00E86F91"/>
    <w:rsid w:val="00E90629"/>
    <w:rsid w:val="00E90FBB"/>
    <w:rsid w:val="00E91885"/>
    <w:rsid w:val="00E920AB"/>
    <w:rsid w:val="00E94288"/>
    <w:rsid w:val="00E94C09"/>
    <w:rsid w:val="00E94C95"/>
    <w:rsid w:val="00E950DB"/>
    <w:rsid w:val="00E959B4"/>
    <w:rsid w:val="00EA07D1"/>
    <w:rsid w:val="00EA10C9"/>
    <w:rsid w:val="00EA1201"/>
    <w:rsid w:val="00EA1FF8"/>
    <w:rsid w:val="00EA2D17"/>
    <w:rsid w:val="00EA2E99"/>
    <w:rsid w:val="00EA3E58"/>
    <w:rsid w:val="00EA4CDD"/>
    <w:rsid w:val="00EA5E9A"/>
    <w:rsid w:val="00EA6090"/>
    <w:rsid w:val="00EA71FE"/>
    <w:rsid w:val="00EA7A7D"/>
    <w:rsid w:val="00EB0AE0"/>
    <w:rsid w:val="00EB181A"/>
    <w:rsid w:val="00EB1EC9"/>
    <w:rsid w:val="00EC00B5"/>
    <w:rsid w:val="00EC0CCD"/>
    <w:rsid w:val="00EC253A"/>
    <w:rsid w:val="00EC45A6"/>
    <w:rsid w:val="00EC536D"/>
    <w:rsid w:val="00EC6060"/>
    <w:rsid w:val="00ED0724"/>
    <w:rsid w:val="00ED428A"/>
    <w:rsid w:val="00ED447D"/>
    <w:rsid w:val="00ED5117"/>
    <w:rsid w:val="00ED6EDA"/>
    <w:rsid w:val="00EE0413"/>
    <w:rsid w:val="00EE048D"/>
    <w:rsid w:val="00EE0539"/>
    <w:rsid w:val="00EE15FE"/>
    <w:rsid w:val="00EE18DE"/>
    <w:rsid w:val="00EE2396"/>
    <w:rsid w:val="00EE2D97"/>
    <w:rsid w:val="00EE3ED8"/>
    <w:rsid w:val="00EE5064"/>
    <w:rsid w:val="00EE743A"/>
    <w:rsid w:val="00EF0BBE"/>
    <w:rsid w:val="00EF0E46"/>
    <w:rsid w:val="00EF2EB8"/>
    <w:rsid w:val="00EF37B4"/>
    <w:rsid w:val="00EF3861"/>
    <w:rsid w:val="00EF4763"/>
    <w:rsid w:val="00EF4CD3"/>
    <w:rsid w:val="00EF5E03"/>
    <w:rsid w:val="00EF64A7"/>
    <w:rsid w:val="00EF6615"/>
    <w:rsid w:val="00F01503"/>
    <w:rsid w:val="00F015AD"/>
    <w:rsid w:val="00F025D1"/>
    <w:rsid w:val="00F02BF8"/>
    <w:rsid w:val="00F03994"/>
    <w:rsid w:val="00F04AB1"/>
    <w:rsid w:val="00F0664C"/>
    <w:rsid w:val="00F079A4"/>
    <w:rsid w:val="00F11313"/>
    <w:rsid w:val="00F11623"/>
    <w:rsid w:val="00F11F18"/>
    <w:rsid w:val="00F123B1"/>
    <w:rsid w:val="00F1319B"/>
    <w:rsid w:val="00F13ED5"/>
    <w:rsid w:val="00F14890"/>
    <w:rsid w:val="00F14A8F"/>
    <w:rsid w:val="00F162C7"/>
    <w:rsid w:val="00F170E2"/>
    <w:rsid w:val="00F22E80"/>
    <w:rsid w:val="00F22F0E"/>
    <w:rsid w:val="00F2338C"/>
    <w:rsid w:val="00F23A24"/>
    <w:rsid w:val="00F245D3"/>
    <w:rsid w:val="00F2489C"/>
    <w:rsid w:val="00F24C82"/>
    <w:rsid w:val="00F25BD7"/>
    <w:rsid w:val="00F27278"/>
    <w:rsid w:val="00F27927"/>
    <w:rsid w:val="00F30560"/>
    <w:rsid w:val="00F31868"/>
    <w:rsid w:val="00F3223B"/>
    <w:rsid w:val="00F32359"/>
    <w:rsid w:val="00F32453"/>
    <w:rsid w:val="00F33A0D"/>
    <w:rsid w:val="00F33BF0"/>
    <w:rsid w:val="00F358F7"/>
    <w:rsid w:val="00F37614"/>
    <w:rsid w:val="00F378F2"/>
    <w:rsid w:val="00F410C4"/>
    <w:rsid w:val="00F425BC"/>
    <w:rsid w:val="00F44F0D"/>
    <w:rsid w:val="00F4520B"/>
    <w:rsid w:val="00F460A4"/>
    <w:rsid w:val="00F464D3"/>
    <w:rsid w:val="00F464E0"/>
    <w:rsid w:val="00F47224"/>
    <w:rsid w:val="00F4790D"/>
    <w:rsid w:val="00F5052D"/>
    <w:rsid w:val="00F50566"/>
    <w:rsid w:val="00F51019"/>
    <w:rsid w:val="00F512A7"/>
    <w:rsid w:val="00F52AE2"/>
    <w:rsid w:val="00F53299"/>
    <w:rsid w:val="00F537C5"/>
    <w:rsid w:val="00F54509"/>
    <w:rsid w:val="00F54649"/>
    <w:rsid w:val="00F54761"/>
    <w:rsid w:val="00F54A86"/>
    <w:rsid w:val="00F56168"/>
    <w:rsid w:val="00F5626F"/>
    <w:rsid w:val="00F5647D"/>
    <w:rsid w:val="00F5671F"/>
    <w:rsid w:val="00F63F6C"/>
    <w:rsid w:val="00F64021"/>
    <w:rsid w:val="00F649AE"/>
    <w:rsid w:val="00F64B92"/>
    <w:rsid w:val="00F64DB7"/>
    <w:rsid w:val="00F67134"/>
    <w:rsid w:val="00F678DA"/>
    <w:rsid w:val="00F706E3"/>
    <w:rsid w:val="00F70FBC"/>
    <w:rsid w:val="00F70FED"/>
    <w:rsid w:val="00F718BC"/>
    <w:rsid w:val="00F718EE"/>
    <w:rsid w:val="00F71D2D"/>
    <w:rsid w:val="00F7323F"/>
    <w:rsid w:val="00F748F5"/>
    <w:rsid w:val="00F776AE"/>
    <w:rsid w:val="00F814D8"/>
    <w:rsid w:val="00F82D35"/>
    <w:rsid w:val="00F8456E"/>
    <w:rsid w:val="00F849E7"/>
    <w:rsid w:val="00F8640D"/>
    <w:rsid w:val="00F90326"/>
    <w:rsid w:val="00F93C7E"/>
    <w:rsid w:val="00F93FE3"/>
    <w:rsid w:val="00F953BD"/>
    <w:rsid w:val="00F96951"/>
    <w:rsid w:val="00F96C26"/>
    <w:rsid w:val="00F96E0A"/>
    <w:rsid w:val="00F96F0E"/>
    <w:rsid w:val="00F97DFF"/>
    <w:rsid w:val="00FA362E"/>
    <w:rsid w:val="00FA3FC4"/>
    <w:rsid w:val="00FA4F2B"/>
    <w:rsid w:val="00FA4FDD"/>
    <w:rsid w:val="00FA57DD"/>
    <w:rsid w:val="00FA6DBB"/>
    <w:rsid w:val="00FA74E8"/>
    <w:rsid w:val="00FA79E9"/>
    <w:rsid w:val="00FB1C7F"/>
    <w:rsid w:val="00FB24AD"/>
    <w:rsid w:val="00FB2A80"/>
    <w:rsid w:val="00FB4323"/>
    <w:rsid w:val="00FB5348"/>
    <w:rsid w:val="00FB5446"/>
    <w:rsid w:val="00FB5B82"/>
    <w:rsid w:val="00FB5DA7"/>
    <w:rsid w:val="00FB6269"/>
    <w:rsid w:val="00FB78F1"/>
    <w:rsid w:val="00FC2991"/>
    <w:rsid w:val="00FC2D7F"/>
    <w:rsid w:val="00FC2DE3"/>
    <w:rsid w:val="00FC2F1B"/>
    <w:rsid w:val="00FC3729"/>
    <w:rsid w:val="00FC3DF5"/>
    <w:rsid w:val="00FC3E50"/>
    <w:rsid w:val="00FC3FF4"/>
    <w:rsid w:val="00FC5B75"/>
    <w:rsid w:val="00FC7C9C"/>
    <w:rsid w:val="00FD05E6"/>
    <w:rsid w:val="00FD2307"/>
    <w:rsid w:val="00FD3F06"/>
    <w:rsid w:val="00FD54AB"/>
    <w:rsid w:val="00FD59B7"/>
    <w:rsid w:val="00FD72B5"/>
    <w:rsid w:val="00FD7383"/>
    <w:rsid w:val="00FE0666"/>
    <w:rsid w:val="00FE1763"/>
    <w:rsid w:val="00FE6470"/>
    <w:rsid w:val="00FE7578"/>
    <w:rsid w:val="00FF036A"/>
    <w:rsid w:val="00FF15EA"/>
    <w:rsid w:val="00FF33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60F"/>
    <w:rPr>
      <w:sz w:val="24"/>
      <w:szCs w:val="24"/>
    </w:rPr>
  </w:style>
  <w:style w:type="paragraph" w:styleId="Heading1">
    <w:name w:val="heading 1"/>
    <w:basedOn w:val="Normal"/>
    <w:next w:val="Normal"/>
    <w:qFormat/>
    <w:rsid w:val="003161E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D04D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D04DC"/>
    <w:pPr>
      <w:keepNext/>
      <w:spacing w:before="240" w:after="60"/>
      <w:outlineLvl w:val="3"/>
    </w:pPr>
    <w:rPr>
      <w:rFonts w:ascii="Calibri" w:hAnsi="Calibri"/>
      <w:b/>
      <w:bCs/>
      <w:sz w:val="28"/>
      <w:szCs w:val="28"/>
    </w:rPr>
  </w:style>
  <w:style w:type="paragraph" w:styleId="Heading5">
    <w:name w:val="heading 5"/>
    <w:basedOn w:val="Normal"/>
    <w:next w:val="Normal"/>
    <w:qFormat/>
    <w:rsid w:val="003161E6"/>
    <w:pPr>
      <w:spacing w:before="240" w:after="60"/>
      <w:outlineLvl w:val="4"/>
    </w:pPr>
    <w:rPr>
      <w:b/>
      <w:bCs/>
      <w:i/>
      <w:iCs/>
      <w:sz w:val="26"/>
      <w:szCs w:val="26"/>
    </w:rPr>
  </w:style>
  <w:style w:type="paragraph" w:styleId="Heading7">
    <w:name w:val="heading 7"/>
    <w:aliases w:val="Επικεφαλίδα 7 Char Char Char,Επικεφαλίδα 7 Char Char"/>
    <w:basedOn w:val="Normal"/>
    <w:next w:val="Normal"/>
    <w:qFormat/>
    <w:rsid w:val="003161E6"/>
    <w:pPr>
      <w:numPr>
        <w:ilvl w:val="6"/>
        <w:numId w:val="1"/>
      </w:numPr>
      <w:tabs>
        <w:tab w:val="left" w:pos="1531"/>
      </w:tabs>
      <w:spacing w:before="60" w:after="60"/>
      <w:outlineLvl w:val="6"/>
    </w:pPr>
    <w:rPr>
      <w:rFonts w:ascii="Tahoma" w:hAnsi="Tahoma" w:cs="Tahoma"/>
      <w:sz w:val="18"/>
      <w:szCs w:val="18"/>
      <w:lang w:eastAsia="en-US"/>
    </w:rPr>
  </w:style>
  <w:style w:type="paragraph" w:styleId="Heading8">
    <w:name w:val="heading 8"/>
    <w:basedOn w:val="Normal"/>
    <w:next w:val="Normal"/>
    <w:qFormat/>
    <w:rsid w:val="003161E6"/>
    <w:pPr>
      <w:numPr>
        <w:ilvl w:val="7"/>
        <w:numId w:val="1"/>
      </w:numPr>
      <w:spacing w:before="60" w:after="60"/>
      <w:jc w:val="both"/>
      <w:outlineLvl w:val="7"/>
    </w:pPr>
    <w:rPr>
      <w:rFonts w:ascii="Tahoma" w:hAnsi="Tahoma" w:cs="Tahoma"/>
      <w:sz w:val="18"/>
      <w:szCs w:val="18"/>
      <w:lang w:eastAsia="en-US"/>
    </w:rPr>
  </w:style>
  <w:style w:type="paragraph" w:styleId="Heading9">
    <w:name w:val="heading 9"/>
    <w:aliases w:val="AC&amp;E_1"/>
    <w:basedOn w:val="Normal"/>
    <w:next w:val="Normal"/>
    <w:qFormat/>
    <w:rsid w:val="003161E6"/>
    <w:pPr>
      <w:keepNext/>
      <w:numPr>
        <w:ilvl w:val="8"/>
        <w:numId w:val="1"/>
      </w:numPr>
      <w:spacing w:before="120"/>
      <w:jc w:val="both"/>
      <w:outlineLvl w:val="8"/>
    </w:pPr>
    <w:rPr>
      <w:rFonts w:ascii="Tahoma" w:hAnsi="Tahoma" w:cs="Tahoma"/>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4">
    <w:name w:val="Heading 44"/>
    <w:basedOn w:val="TOC1"/>
    <w:rsid w:val="00E646BF"/>
    <w:pPr>
      <w:spacing w:before="120" w:line="360" w:lineRule="auto"/>
      <w:jc w:val="both"/>
    </w:pPr>
    <w:rPr>
      <w:rFonts w:ascii="Tahoma" w:hAnsi="Tahoma" w:cs="Tahoma"/>
      <w:b/>
      <w:sz w:val="22"/>
      <w:szCs w:val="20"/>
    </w:rPr>
  </w:style>
  <w:style w:type="paragraph" w:styleId="TOC1">
    <w:name w:val="toc 1"/>
    <w:basedOn w:val="Normal"/>
    <w:next w:val="Normal"/>
    <w:autoRedefine/>
    <w:semiHidden/>
    <w:rsid w:val="00E646BF"/>
  </w:style>
  <w:style w:type="paragraph" w:styleId="NormalWeb">
    <w:name w:val="Normal (Web)"/>
    <w:basedOn w:val="Normal"/>
    <w:rsid w:val="00657A60"/>
    <w:pPr>
      <w:spacing w:before="100" w:beforeAutospacing="1" w:after="100" w:afterAutospacing="1"/>
    </w:pPr>
  </w:style>
  <w:style w:type="character" w:styleId="Hyperlink">
    <w:name w:val="Hyperlink"/>
    <w:uiPriority w:val="99"/>
    <w:rsid w:val="00657A60"/>
    <w:rPr>
      <w:color w:val="0000FF"/>
      <w:u w:val="single"/>
    </w:rPr>
  </w:style>
  <w:style w:type="paragraph" w:styleId="ListNumber">
    <w:name w:val="List Number"/>
    <w:basedOn w:val="Normal"/>
    <w:rsid w:val="003161E6"/>
    <w:pPr>
      <w:numPr>
        <w:numId w:val="1"/>
      </w:numPr>
      <w:spacing w:before="120"/>
      <w:jc w:val="both"/>
    </w:pPr>
    <w:rPr>
      <w:rFonts w:ascii="Tahoma" w:hAnsi="Tahoma" w:cs="Tahoma"/>
      <w:sz w:val="22"/>
      <w:szCs w:val="22"/>
      <w:lang w:eastAsia="en-US"/>
    </w:rPr>
  </w:style>
  <w:style w:type="paragraph" w:customStyle="1" w:styleId="Heading1a">
    <w:name w:val="Heading 1a"/>
    <w:basedOn w:val="Heading1"/>
    <w:rsid w:val="003161E6"/>
    <w:pPr>
      <w:keepNext w:val="0"/>
      <w:numPr>
        <w:ilvl w:val="1"/>
        <w:numId w:val="1"/>
      </w:numPr>
      <w:spacing w:before="360" w:after="120"/>
      <w:jc w:val="both"/>
    </w:pPr>
    <w:rPr>
      <w:kern w:val="0"/>
      <w:sz w:val="28"/>
      <w:szCs w:val="28"/>
      <w:lang w:eastAsia="en-US"/>
    </w:rPr>
  </w:style>
  <w:style w:type="paragraph" w:customStyle="1" w:styleId="TableNumberItem1">
    <w:name w:val="Table Number Item 1"/>
    <w:basedOn w:val="Heading5"/>
    <w:rsid w:val="003161E6"/>
    <w:pPr>
      <w:numPr>
        <w:ilvl w:val="4"/>
        <w:numId w:val="1"/>
      </w:numPr>
      <w:tabs>
        <w:tab w:val="left" w:pos="1800"/>
      </w:tabs>
      <w:spacing w:before="60" w:after="0"/>
      <w:jc w:val="both"/>
    </w:pPr>
    <w:rPr>
      <w:rFonts w:ascii="Tahoma" w:hAnsi="Tahoma" w:cs="Tahoma"/>
      <w:bCs w:val="0"/>
      <w:i w:val="0"/>
      <w:iCs w:val="0"/>
      <w:sz w:val="20"/>
      <w:szCs w:val="22"/>
      <w:lang w:val="en-GB" w:eastAsia="en-US"/>
    </w:rPr>
  </w:style>
  <w:style w:type="paragraph" w:customStyle="1" w:styleId="StyleTimesNewRoman12ptLinespacingsingle">
    <w:name w:val="Style Times New Roman 12 pt Line spacing:  single"/>
    <w:basedOn w:val="Normal"/>
    <w:rsid w:val="003161E6"/>
    <w:pPr>
      <w:spacing w:before="120"/>
      <w:jc w:val="both"/>
    </w:pPr>
    <w:rPr>
      <w:rFonts w:ascii="Tahoma" w:hAnsi="Tahoma" w:cs="Tahoma"/>
      <w:sz w:val="22"/>
      <w:szCs w:val="22"/>
      <w:lang w:eastAsia="en-US"/>
    </w:rPr>
  </w:style>
  <w:style w:type="character" w:customStyle="1" w:styleId="StyleTahoma10ptCharChar">
    <w:name w:val="Style Tahoma 10 pt Char Char"/>
    <w:rsid w:val="00FC7C9C"/>
    <w:rPr>
      <w:rFonts w:ascii="Tahoma" w:hAnsi="Tahoma" w:cs="Tahoma"/>
      <w:sz w:val="24"/>
      <w:szCs w:val="24"/>
      <w:lang w:val="el-GR" w:eastAsia="en-US"/>
    </w:rPr>
  </w:style>
  <w:style w:type="character" w:customStyle="1" w:styleId="Tahoma">
    <w:name w:val="Στυλ Tahoma"/>
    <w:rsid w:val="00FC7C9C"/>
    <w:rPr>
      <w:rFonts w:ascii="Tahoma" w:hAnsi="Tahoma" w:cs="Tahoma"/>
      <w:sz w:val="22"/>
      <w:szCs w:val="22"/>
    </w:rPr>
  </w:style>
  <w:style w:type="paragraph" w:customStyle="1" w:styleId="CharChar1Char">
    <w:name w:val="Char Char1 Char"/>
    <w:basedOn w:val="Normal"/>
    <w:rsid w:val="00353252"/>
    <w:pPr>
      <w:spacing w:after="160" w:line="240" w:lineRule="exact"/>
    </w:pPr>
    <w:rPr>
      <w:rFonts w:ascii="Arial" w:hAnsi="Arial"/>
      <w:sz w:val="20"/>
      <w:szCs w:val="20"/>
      <w:lang w:val="en-US" w:eastAsia="en-US"/>
    </w:rPr>
  </w:style>
  <w:style w:type="paragraph" w:customStyle="1" w:styleId="Char1CharCharCharCharCharCharCharChar">
    <w:name w:val="Char1 Char Char Char Char Char Char Char Char"/>
    <w:basedOn w:val="Normal"/>
    <w:rsid w:val="006731B4"/>
    <w:pPr>
      <w:spacing w:after="160" w:line="240" w:lineRule="exact"/>
    </w:pPr>
    <w:rPr>
      <w:rFonts w:ascii="Arial" w:hAnsi="Arial"/>
      <w:sz w:val="20"/>
      <w:szCs w:val="20"/>
      <w:lang w:val="en-US" w:eastAsia="en-US"/>
    </w:rPr>
  </w:style>
  <w:style w:type="paragraph" w:customStyle="1" w:styleId="CharCharCharCharCharChar1CharCharChar">
    <w:name w:val="Char Char Char Char Char Char1 Char Char Char"/>
    <w:basedOn w:val="Normal"/>
    <w:rsid w:val="003E5782"/>
    <w:pPr>
      <w:spacing w:after="160" w:line="240" w:lineRule="exact"/>
    </w:pPr>
    <w:rPr>
      <w:rFonts w:ascii="Arial" w:hAnsi="Arial"/>
      <w:sz w:val="20"/>
      <w:szCs w:val="20"/>
      <w:lang w:val="en-US" w:eastAsia="en-US"/>
    </w:rPr>
  </w:style>
  <w:style w:type="paragraph" w:customStyle="1" w:styleId="CharChar">
    <w:name w:val="Char Char"/>
    <w:basedOn w:val="Normal"/>
    <w:rsid w:val="009D0CCE"/>
    <w:pPr>
      <w:spacing w:after="160" w:line="240" w:lineRule="exact"/>
    </w:pPr>
    <w:rPr>
      <w:rFonts w:ascii="Verdana" w:hAnsi="Verdana"/>
      <w:sz w:val="20"/>
      <w:szCs w:val="20"/>
      <w:lang w:val="en-US" w:eastAsia="en-US"/>
    </w:rPr>
  </w:style>
  <w:style w:type="character" w:styleId="Emphasis">
    <w:name w:val="Emphasis"/>
    <w:qFormat/>
    <w:rsid w:val="009D0CCE"/>
    <w:rPr>
      <w:i/>
      <w:iCs/>
    </w:rPr>
  </w:style>
  <w:style w:type="paragraph" w:styleId="BodyText">
    <w:name w:val="Body Text"/>
    <w:basedOn w:val="Normal"/>
    <w:rsid w:val="00EA4CDD"/>
    <w:pPr>
      <w:spacing w:after="220" w:line="220" w:lineRule="atLeast"/>
      <w:jc w:val="both"/>
    </w:pPr>
    <w:rPr>
      <w:rFonts w:ascii="Arial" w:hAnsi="Arial"/>
      <w:spacing w:val="-5"/>
      <w:szCs w:val="20"/>
      <w:lang w:eastAsia="en-US"/>
    </w:rPr>
  </w:style>
  <w:style w:type="character" w:customStyle="1" w:styleId="smallfon1">
    <w:name w:val="smallfon1"/>
    <w:rsid w:val="0008452E"/>
    <w:rPr>
      <w:rFonts w:ascii="Verdana" w:hAnsi="Verdana" w:hint="default"/>
      <w:color w:val="333366"/>
      <w:sz w:val="15"/>
      <w:szCs w:val="15"/>
    </w:rPr>
  </w:style>
  <w:style w:type="paragraph" w:customStyle="1" w:styleId="CharChar1Char1CharChar1CharCharCharCharCharCharCharCharChar">
    <w:name w:val="Char Char1 Char1 Char Char1 Char Char Char Char Char Char Char Char Char"/>
    <w:basedOn w:val="Normal"/>
    <w:rsid w:val="00C723EB"/>
    <w:pPr>
      <w:spacing w:after="160" w:line="240" w:lineRule="exact"/>
    </w:pPr>
    <w:rPr>
      <w:rFonts w:ascii="Arial" w:hAnsi="Arial"/>
      <w:sz w:val="20"/>
      <w:szCs w:val="20"/>
      <w:lang w:val="en-US" w:eastAsia="en-US"/>
    </w:rPr>
  </w:style>
  <w:style w:type="paragraph" w:customStyle="1" w:styleId="23">
    <w:name w:val="Επικεφαλίδα 23"/>
    <w:basedOn w:val="Normal"/>
    <w:rsid w:val="00C723EB"/>
    <w:pPr>
      <w:outlineLvl w:val="2"/>
    </w:pPr>
    <w:rPr>
      <w:b/>
      <w:bCs/>
      <w:color w:val="3162A6"/>
      <w:sz w:val="34"/>
      <w:szCs w:val="34"/>
    </w:rPr>
  </w:style>
  <w:style w:type="paragraph" w:styleId="Header">
    <w:name w:val="header"/>
    <w:aliases w:val="hd,Header Titlos Prosforas,Headertext,Header Char Char,Titlos Prosforas"/>
    <w:basedOn w:val="Normal"/>
    <w:rsid w:val="00C723EB"/>
    <w:pPr>
      <w:tabs>
        <w:tab w:val="center" w:pos="4153"/>
        <w:tab w:val="right" w:pos="8306"/>
      </w:tabs>
      <w:spacing w:after="120"/>
      <w:jc w:val="both"/>
    </w:pPr>
    <w:rPr>
      <w:rFonts w:ascii="Tahoma" w:hAnsi="Tahoma"/>
      <w:sz w:val="18"/>
      <w:szCs w:val="20"/>
      <w:lang w:eastAsia="en-US"/>
    </w:rPr>
  </w:style>
  <w:style w:type="character" w:customStyle="1" w:styleId="fieldtext1">
    <w:name w:val="fieldtext1"/>
    <w:rsid w:val="00F33BF0"/>
    <w:rPr>
      <w:rFonts w:ascii="Verdana" w:hAnsi="Verdana" w:hint="default"/>
      <w:color w:val="000000"/>
      <w:sz w:val="15"/>
      <w:szCs w:val="15"/>
    </w:rPr>
  </w:style>
  <w:style w:type="paragraph" w:customStyle="1" w:styleId="CharCharChar">
    <w:name w:val="Char Char Char"/>
    <w:basedOn w:val="Normal"/>
    <w:rsid w:val="00350B41"/>
    <w:pPr>
      <w:spacing w:after="160" w:line="240" w:lineRule="exact"/>
    </w:pPr>
    <w:rPr>
      <w:rFonts w:ascii="Tahoma" w:hAnsi="Tahoma"/>
      <w:sz w:val="20"/>
      <w:szCs w:val="20"/>
      <w:lang w:val="en-US" w:eastAsia="en-US"/>
    </w:rPr>
  </w:style>
  <w:style w:type="paragraph" w:customStyle="1" w:styleId="CharChar1CharCharChar">
    <w:name w:val="Char Char1 Char Char Char"/>
    <w:basedOn w:val="Normal"/>
    <w:rsid w:val="0010398D"/>
    <w:pPr>
      <w:spacing w:after="160" w:line="240" w:lineRule="exact"/>
    </w:pPr>
    <w:rPr>
      <w:rFonts w:ascii="Verdana" w:hAnsi="Verdana" w:cs="Verdana"/>
      <w:sz w:val="20"/>
      <w:szCs w:val="20"/>
      <w:lang w:val="en-US" w:eastAsia="en-US"/>
    </w:rPr>
  </w:style>
  <w:style w:type="paragraph" w:customStyle="1" w:styleId="Char">
    <w:name w:val="Char"/>
    <w:basedOn w:val="Normal"/>
    <w:rsid w:val="00F245D3"/>
    <w:pPr>
      <w:spacing w:after="160" w:line="240" w:lineRule="exact"/>
    </w:pPr>
    <w:rPr>
      <w:rFonts w:ascii="Arial" w:hAnsi="Arial" w:cs="Arial"/>
      <w:sz w:val="20"/>
      <w:szCs w:val="20"/>
      <w:lang w:val="en-US" w:eastAsia="en-US"/>
    </w:rPr>
  </w:style>
  <w:style w:type="paragraph" w:customStyle="1" w:styleId="CharChar1Char1CharChar1CharCharCharCharCharChar">
    <w:name w:val="Char Char1 Char1 Char Char1 Char Char Char Char Char Char"/>
    <w:basedOn w:val="Normal"/>
    <w:rsid w:val="00C77705"/>
    <w:pPr>
      <w:spacing w:after="160" w:line="240" w:lineRule="exact"/>
    </w:pPr>
    <w:rPr>
      <w:rFonts w:ascii="Verdana" w:hAnsi="Verdana" w:cs="Verdana"/>
      <w:sz w:val="20"/>
      <w:szCs w:val="20"/>
      <w:lang w:val="en-US" w:eastAsia="en-US"/>
    </w:rPr>
  </w:style>
  <w:style w:type="character" w:customStyle="1" w:styleId="Heading4Char">
    <w:name w:val="Heading 4 Char"/>
    <w:link w:val="Heading4"/>
    <w:semiHidden/>
    <w:rsid w:val="007D04DC"/>
    <w:rPr>
      <w:rFonts w:ascii="Calibri" w:eastAsia="Times New Roman" w:hAnsi="Calibri" w:cs="Times New Roman"/>
      <w:b/>
      <w:bCs/>
      <w:sz w:val="28"/>
      <w:szCs w:val="28"/>
    </w:rPr>
  </w:style>
  <w:style w:type="character" w:customStyle="1" w:styleId="Heading3Char">
    <w:name w:val="Heading 3 Char"/>
    <w:link w:val="Heading3"/>
    <w:semiHidden/>
    <w:rsid w:val="007D04DC"/>
    <w:rPr>
      <w:rFonts w:ascii="Cambria" w:eastAsia="Times New Roman" w:hAnsi="Cambria" w:cs="Times New Roman"/>
      <w:b/>
      <w:bCs/>
      <w:sz w:val="26"/>
      <w:szCs w:val="26"/>
    </w:rPr>
  </w:style>
  <w:style w:type="paragraph" w:styleId="ListBullet">
    <w:name w:val="List Bullet"/>
    <w:basedOn w:val="Normal"/>
    <w:rsid w:val="00C35CB8"/>
    <w:pPr>
      <w:numPr>
        <w:numId w:val="16"/>
      </w:numPr>
      <w:contextualSpacing/>
    </w:pPr>
    <w:rPr>
      <w:lang w:val="en-GB"/>
    </w:rPr>
  </w:style>
  <w:style w:type="paragraph" w:styleId="Footer">
    <w:name w:val="footer"/>
    <w:basedOn w:val="Normal"/>
    <w:link w:val="FooterChar"/>
    <w:rsid w:val="008C3705"/>
    <w:pPr>
      <w:tabs>
        <w:tab w:val="center" w:pos="4153"/>
        <w:tab w:val="right" w:pos="8306"/>
      </w:tabs>
    </w:pPr>
  </w:style>
  <w:style w:type="character" w:customStyle="1" w:styleId="FooterChar">
    <w:name w:val="Footer Char"/>
    <w:link w:val="Footer"/>
    <w:rsid w:val="008C3705"/>
    <w:rPr>
      <w:sz w:val="24"/>
      <w:szCs w:val="24"/>
    </w:rPr>
  </w:style>
  <w:style w:type="paragraph" w:customStyle="1" w:styleId="1">
    <w:name w:val="Παράγραφος λίστας1"/>
    <w:basedOn w:val="Normal"/>
    <w:uiPriority w:val="34"/>
    <w:qFormat/>
    <w:rsid w:val="005A51D8"/>
    <w:pPr>
      <w:spacing w:after="120"/>
      <w:ind w:left="720"/>
      <w:contextualSpacing/>
      <w:jc w:val="both"/>
    </w:pPr>
    <w:rPr>
      <w:rFonts w:ascii="Tahoma" w:hAnsi="Tahoma"/>
      <w:sz w:val="22"/>
      <w:szCs w:val="20"/>
      <w:lang w:eastAsia="en-US"/>
    </w:rPr>
  </w:style>
  <w:style w:type="paragraph" w:styleId="BalloonText">
    <w:name w:val="Balloon Text"/>
    <w:basedOn w:val="Normal"/>
    <w:link w:val="BalloonTextChar"/>
    <w:rsid w:val="009A51D6"/>
    <w:rPr>
      <w:rFonts w:ascii="Tahoma" w:hAnsi="Tahoma" w:cs="Tahoma"/>
      <w:sz w:val="16"/>
      <w:szCs w:val="16"/>
    </w:rPr>
  </w:style>
  <w:style w:type="character" w:customStyle="1" w:styleId="BalloonTextChar">
    <w:name w:val="Balloon Text Char"/>
    <w:basedOn w:val="DefaultParagraphFont"/>
    <w:link w:val="BalloonText"/>
    <w:rsid w:val="009A5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0683">
      <w:bodyDiv w:val="1"/>
      <w:marLeft w:val="0"/>
      <w:marRight w:val="0"/>
      <w:marTop w:val="0"/>
      <w:marBottom w:val="0"/>
      <w:divBdr>
        <w:top w:val="none" w:sz="0" w:space="0" w:color="auto"/>
        <w:left w:val="none" w:sz="0" w:space="0" w:color="auto"/>
        <w:bottom w:val="none" w:sz="0" w:space="0" w:color="auto"/>
        <w:right w:val="none" w:sz="0" w:space="0" w:color="auto"/>
      </w:divBdr>
    </w:div>
    <w:div w:id="123011370">
      <w:bodyDiv w:val="1"/>
      <w:marLeft w:val="0"/>
      <w:marRight w:val="0"/>
      <w:marTop w:val="0"/>
      <w:marBottom w:val="0"/>
      <w:divBdr>
        <w:top w:val="none" w:sz="0" w:space="0" w:color="auto"/>
        <w:left w:val="none" w:sz="0" w:space="0" w:color="auto"/>
        <w:bottom w:val="none" w:sz="0" w:space="0" w:color="auto"/>
        <w:right w:val="none" w:sz="0" w:space="0" w:color="auto"/>
      </w:divBdr>
    </w:div>
    <w:div w:id="233979425">
      <w:bodyDiv w:val="1"/>
      <w:marLeft w:val="0"/>
      <w:marRight w:val="0"/>
      <w:marTop w:val="0"/>
      <w:marBottom w:val="0"/>
      <w:divBdr>
        <w:top w:val="none" w:sz="0" w:space="0" w:color="auto"/>
        <w:left w:val="none" w:sz="0" w:space="0" w:color="auto"/>
        <w:bottom w:val="none" w:sz="0" w:space="0" w:color="auto"/>
        <w:right w:val="none" w:sz="0" w:space="0" w:color="auto"/>
      </w:divBdr>
    </w:div>
    <w:div w:id="261033929">
      <w:bodyDiv w:val="1"/>
      <w:marLeft w:val="0"/>
      <w:marRight w:val="0"/>
      <w:marTop w:val="0"/>
      <w:marBottom w:val="0"/>
      <w:divBdr>
        <w:top w:val="none" w:sz="0" w:space="0" w:color="auto"/>
        <w:left w:val="none" w:sz="0" w:space="0" w:color="auto"/>
        <w:bottom w:val="none" w:sz="0" w:space="0" w:color="auto"/>
        <w:right w:val="none" w:sz="0" w:space="0" w:color="auto"/>
      </w:divBdr>
    </w:div>
    <w:div w:id="299848758">
      <w:bodyDiv w:val="1"/>
      <w:marLeft w:val="0"/>
      <w:marRight w:val="0"/>
      <w:marTop w:val="0"/>
      <w:marBottom w:val="0"/>
      <w:divBdr>
        <w:top w:val="none" w:sz="0" w:space="0" w:color="auto"/>
        <w:left w:val="none" w:sz="0" w:space="0" w:color="auto"/>
        <w:bottom w:val="none" w:sz="0" w:space="0" w:color="auto"/>
        <w:right w:val="none" w:sz="0" w:space="0" w:color="auto"/>
      </w:divBdr>
    </w:div>
    <w:div w:id="353002145">
      <w:bodyDiv w:val="1"/>
      <w:marLeft w:val="0"/>
      <w:marRight w:val="0"/>
      <w:marTop w:val="0"/>
      <w:marBottom w:val="0"/>
      <w:divBdr>
        <w:top w:val="none" w:sz="0" w:space="0" w:color="auto"/>
        <w:left w:val="none" w:sz="0" w:space="0" w:color="auto"/>
        <w:bottom w:val="none" w:sz="0" w:space="0" w:color="auto"/>
        <w:right w:val="none" w:sz="0" w:space="0" w:color="auto"/>
      </w:divBdr>
    </w:div>
    <w:div w:id="434325015">
      <w:bodyDiv w:val="1"/>
      <w:marLeft w:val="0"/>
      <w:marRight w:val="0"/>
      <w:marTop w:val="0"/>
      <w:marBottom w:val="0"/>
      <w:divBdr>
        <w:top w:val="none" w:sz="0" w:space="0" w:color="auto"/>
        <w:left w:val="none" w:sz="0" w:space="0" w:color="auto"/>
        <w:bottom w:val="none" w:sz="0" w:space="0" w:color="auto"/>
        <w:right w:val="none" w:sz="0" w:space="0" w:color="auto"/>
      </w:divBdr>
    </w:div>
    <w:div w:id="603265612">
      <w:bodyDiv w:val="1"/>
      <w:marLeft w:val="0"/>
      <w:marRight w:val="0"/>
      <w:marTop w:val="0"/>
      <w:marBottom w:val="0"/>
      <w:divBdr>
        <w:top w:val="none" w:sz="0" w:space="0" w:color="auto"/>
        <w:left w:val="none" w:sz="0" w:space="0" w:color="auto"/>
        <w:bottom w:val="none" w:sz="0" w:space="0" w:color="auto"/>
        <w:right w:val="none" w:sz="0" w:space="0" w:color="auto"/>
      </w:divBdr>
    </w:div>
    <w:div w:id="753402176">
      <w:bodyDiv w:val="1"/>
      <w:marLeft w:val="0"/>
      <w:marRight w:val="0"/>
      <w:marTop w:val="0"/>
      <w:marBottom w:val="0"/>
      <w:divBdr>
        <w:top w:val="none" w:sz="0" w:space="0" w:color="auto"/>
        <w:left w:val="none" w:sz="0" w:space="0" w:color="auto"/>
        <w:bottom w:val="none" w:sz="0" w:space="0" w:color="auto"/>
        <w:right w:val="none" w:sz="0" w:space="0" w:color="auto"/>
      </w:divBdr>
    </w:div>
    <w:div w:id="1048073159">
      <w:bodyDiv w:val="1"/>
      <w:marLeft w:val="0"/>
      <w:marRight w:val="0"/>
      <w:marTop w:val="0"/>
      <w:marBottom w:val="0"/>
      <w:divBdr>
        <w:top w:val="none" w:sz="0" w:space="0" w:color="auto"/>
        <w:left w:val="none" w:sz="0" w:space="0" w:color="auto"/>
        <w:bottom w:val="none" w:sz="0" w:space="0" w:color="auto"/>
        <w:right w:val="none" w:sz="0" w:space="0" w:color="auto"/>
      </w:divBdr>
    </w:div>
    <w:div w:id="1115758479">
      <w:bodyDiv w:val="1"/>
      <w:marLeft w:val="0"/>
      <w:marRight w:val="0"/>
      <w:marTop w:val="0"/>
      <w:marBottom w:val="0"/>
      <w:divBdr>
        <w:top w:val="none" w:sz="0" w:space="0" w:color="auto"/>
        <w:left w:val="none" w:sz="0" w:space="0" w:color="auto"/>
        <w:bottom w:val="none" w:sz="0" w:space="0" w:color="auto"/>
        <w:right w:val="none" w:sz="0" w:space="0" w:color="auto"/>
      </w:divBdr>
    </w:div>
    <w:div w:id="1217349747">
      <w:bodyDiv w:val="1"/>
      <w:marLeft w:val="0"/>
      <w:marRight w:val="0"/>
      <w:marTop w:val="0"/>
      <w:marBottom w:val="0"/>
      <w:divBdr>
        <w:top w:val="none" w:sz="0" w:space="0" w:color="auto"/>
        <w:left w:val="none" w:sz="0" w:space="0" w:color="auto"/>
        <w:bottom w:val="none" w:sz="0" w:space="0" w:color="auto"/>
        <w:right w:val="none" w:sz="0" w:space="0" w:color="auto"/>
      </w:divBdr>
    </w:div>
    <w:div w:id="1277910857">
      <w:bodyDiv w:val="1"/>
      <w:marLeft w:val="0"/>
      <w:marRight w:val="0"/>
      <w:marTop w:val="0"/>
      <w:marBottom w:val="0"/>
      <w:divBdr>
        <w:top w:val="none" w:sz="0" w:space="0" w:color="auto"/>
        <w:left w:val="none" w:sz="0" w:space="0" w:color="auto"/>
        <w:bottom w:val="none" w:sz="0" w:space="0" w:color="auto"/>
        <w:right w:val="none" w:sz="0" w:space="0" w:color="auto"/>
      </w:divBdr>
    </w:div>
    <w:div w:id="1356736566">
      <w:bodyDiv w:val="1"/>
      <w:marLeft w:val="0"/>
      <w:marRight w:val="0"/>
      <w:marTop w:val="0"/>
      <w:marBottom w:val="0"/>
      <w:divBdr>
        <w:top w:val="none" w:sz="0" w:space="0" w:color="auto"/>
        <w:left w:val="none" w:sz="0" w:space="0" w:color="auto"/>
        <w:bottom w:val="none" w:sz="0" w:space="0" w:color="auto"/>
        <w:right w:val="none" w:sz="0" w:space="0" w:color="auto"/>
      </w:divBdr>
    </w:div>
    <w:div w:id="1594124928">
      <w:bodyDiv w:val="1"/>
      <w:marLeft w:val="0"/>
      <w:marRight w:val="0"/>
      <w:marTop w:val="0"/>
      <w:marBottom w:val="0"/>
      <w:divBdr>
        <w:top w:val="none" w:sz="0" w:space="0" w:color="auto"/>
        <w:left w:val="none" w:sz="0" w:space="0" w:color="auto"/>
        <w:bottom w:val="none" w:sz="0" w:space="0" w:color="auto"/>
        <w:right w:val="none" w:sz="0" w:space="0" w:color="auto"/>
      </w:divBdr>
    </w:div>
    <w:div w:id="1695887468">
      <w:bodyDiv w:val="1"/>
      <w:marLeft w:val="0"/>
      <w:marRight w:val="0"/>
      <w:marTop w:val="0"/>
      <w:marBottom w:val="0"/>
      <w:divBdr>
        <w:top w:val="none" w:sz="0" w:space="0" w:color="auto"/>
        <w:left w:val="none" w:sz="0" w:space="0" w:color="auto"/>
        <w:bottom w:val="none" w:sz="0" w:space="0" w:color="auto"/>
        <w:right w:val="none" w:sz="0" w:space="0" w:color="auto"/>
      </w:divBdr>
    </w:div>
    <w:div w:id="1710571842">
      <w:bodyDiv w:val="1"/>
      <w:marLeft w:val="0"/>
      <w:marRight w:val="0"/>
      <w:marTop w:val="0"/>
      <w:marBottom w:val="0"/>
      <w:divBdr>
        <w:top w:val="none" w:sz="0" w:space="0" w:color="auto"/>
        <w:left w:val="none" w:sz="0" w:space="0" w:color="auto"/>
        <w:bottom w:val="none" w:sz="0" w:space="0" w:color="auto"/>
        <w:right w:val="none" w:sz="0" w:space="0" w:color="auto"/>
      </w:divBdr>
    </w:div>
    <w:div w:id="1805736228">
      <w:bodyDiv w:val="1"/>
      <w:marLeft w:val="0"/>
      <w:marRight w:val="0"/>
      <w:marTop w:val="0"/>
      <w:marBottom w:val="0"/>
      <w:divBdr>
        <w:top w:val="none" w:sz="0" w:space="0" w:color="auto"/>
        <w:left w:val="none" w:sz="0" w:space="0" w:color="auto"/>
        <w:bottom w:val="none" w:sz="0" w:space="0" w:color="auto"/>
        <w:right w:val="none" w:sz="0" w:space="0" w:color="auto"/>
      </w:divBdr>
    </w:div>
    <w:div w:id="1955164542">
      <w:bodyDiv w:val="1"/>
      <w:marLeft w:val="0"/>
      <w:marRight w:val="0"/>
      <w:marTop w:val="0"/>
      <w:marBottom w:val="0"/>
      <w:divBdr>
        <w:top w:val="none" w:sz="0" w:space="0" w:color="auto"/>
        <w:left w:val="none" w:sz="0" w:space="0" w:color="auto"/>
        <w:bottom w:val="none" w:sz="0" w:space="0" w:color="auto"/>
        <w:right w:val="none" w:sz="0" w:space="0" w:color="auto"/>
      </w:divBdr>
    </w:div>
    <w:div w:id="2000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paxi.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axi.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7303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8638</CharactersWithSpaces>
  <SharedDoc>false</SharedDoc>
  <HLinks>
    <vt:vector size="12" baseType="variant">
      <vt:variant>
        <vt:i4>4325485</vt:i4>
      </vt:variant>
      <vt:variant>
        <vt:i4>12</vt:i4>
      </vt:variant>
      <vt:variant>
        <vt:i4>0</vt:i4>
      </vt:variant>
      <vt:variant>
        <vt:i4>5</vt:i4>
      </vt:variant>
      <vt:variant>
        <vt:lpwstr>mailto:info@paxi.gr</vt:lpwstr>
      </vt:variant>
      <vt:variant>
        <vt:lpwstr/>
      </vt:variant>
      <vt:variant>
        <vt:i4>8323135</vt:i4>
      </vt:variant>
      <vt:variant>
        <vt:i4>9</vt:i4>
      </vt:variant>
      <vt:variant>
        <vt:i4>0</vt:i4>
      </vt:variant>
      <vt:variant>
        <vt:i4>5</vt:i4>
      </vt:variant>
      <vt:variant>
        <vt:lpwstr>http://www.paxi.gr/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2014-02-25T07:03:00Z</dcterms:created>
  <dcterms:modified xsi:type="dcterms:W3CDTF">2014-02-25T07:03:00Z</dcterms:modified>
</cp:coreProperties>
</file>